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DF" w:rsidRDefault="006178DF" w:rsidP="006178D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DF" w:rsidRDefault="006178DF" w:rsidP="006178DF">
      <w:pPr>
        <w:jc w:val="center"/>
        <w:rPr>
          <w:b/>
          <w:bCs/>
          <w:sz w:val="28"/>
          <w:szCs w:val="28"/>
        </w:rPr>
      </w:pPr>
    </w:p>
    <w:p w:rsidR="006178DF" w:rsidRDefault="006178DF" w:rsidP="00617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178DF" w:rsidRDefault="006178DF" w:rsidP="00617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178DF" w:rsidRDefault="006178DF" w:rsidP="00617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178DF" w:rsidRDefault="006178DF" w:rsidP="006178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6178DF" w:rsidRDefault="006178DF" w:rsidP="006178D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четвертое  заседание</w:t>
      </w:r>
    </w:p>
    <w:p w:rsidR="006178DF" w:rsidRDefault="006178DF" w:rsidP="006178DF">
      <w:pPr>
        <w:jc w:val="center"/>
        <w:rPr>
          <w:b/>
          <w:bCs/>
          <w:sz w:val="28"/>
          <w:szCs w:val="28"/>
        </w:rPr>
      </w:pPr>
    </w:p>
    <w:p w:rsidR="006178DF" w:rsidRDefault="006178DF" w:rsidP="00617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60404B">
        <w:rPr>
          <w:b/>
          <w:sz w:val="28"/>
          <w:szCs w:val="28"/>
        </w:rPr>
        <w:t xml:space="preserve"> 519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6178DF" w:rsidRDefault="006178DF" w:rsidP="006178DF">
      <w:pPr>
        <w:jc w:val="center"/>
        <w:rPr>
          <w:b/>
          <w:sz w:val="28"/>
          <w:szCs w:val="28"/>
        </w:rPr>
      </w:pPr>
    </w:p>
    <w:p w:rsidR="006178DF" w:rsidRPr="006178DF" w:rsidRDefault="006178DF" w:rsidP="006178DF">
      <w:pPr>
        <w:pStyle w:val="ab"/>
        <w:rPr>
          <w:rFonts w:ascii="Times New Roman" w:hAnsi="Times New Roman"/>
          <w:b/>
          <w:sz w:val="28"/>
          <w:szCs w:val="28"/>
        </w:rPr>
      </w:pPr>
      <w:r w:rsidRPr="006178DF">
        <w:rPr>
          <w:rFonts w:ascii="Times New Roman" w:hAnsi="Times New Roman"/>
          <w:b/>
          <w:sz w:val="28"/>
          <w:szCs w:val="28"/>
        </w:rPr>
        <w:t xml:space="preserve">18 августа 2016 года </w:t>
      </w:r>
    </w:p>
    <w:p w:rsidR="00EA23C2" w:rsidRPr="006178DF" w:rsidRDefault="00827FA8" w:rsidP="006178DF">
      <w:pPr>
        <w:pStyle w:val="ab"/>
        <w:rPr>
          <w:rFonts w:ascii="Times New Roman" w:hAnsi="Times New Roman"/>
          <w:sz w:val="28"/>
          <w:szCs w:val="28"/>
        </w:rPr>
      </w:pPr>
      <w:r w:rsidRPr="006178DF">
        <w:rPr>
          <w:rFonts w:ascii="Times New Roman" w:hAnsi="Times New Roman"/>
          <w:sz w:val="28"/>
          <w:szCs w:val="28"/>
        </w:rPr>
        <w:t xml:space="preserve">    </w:t>
      </w:r>
      <w:r w:rsidR="00EA23C2" w:rsidRPr="006178DF">
        <w:rPr>
          <w:rFonts w:ascii="Times New Roman" w:hAnsi="Times New Roman"/>
          <w:sz w:val="28"/>
          <w:szCs w:val="28"/>
        </w:rPr>
        <w:t xml:space="preserve">   </w:t>
      </w:r>
    </w:p>
    <w:p w:rsidR="00EA23C2" w:rsidRPr="006178DF" w:rsidRDefault="00EA23C2" w:rsidP="006178DF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6178DF">
        <w:rPr>
          <w:rFonts w:ascii="Times New Roman" w:hAnsi="Times New Roman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6178DF">
        <w:rPr>
          <w:rFonts w:ascii="Times New Roman" w:hAnsi="Times New Roman"/>
          <w:b/>
          <w:i/>
          <w:sz w:val="28"/>
          <w:szCs w:val="28"/>
        </w:rPr>
        <w:t>Каменского</w:t>
      </w:r>
      <w:r w:rsidRPr="006178DF">
        <w:rPr>
          <w:rFonts w:ascii="Times New Roman" w:hAnsi="Times New Roman"/>
          <w:b/>
          <w:i/>
          <w:sz w:val="28"/>
          <w:szCs w:val="28"/>
        </w:rPr>
        <w:t xml:space="preserve"> городско</w:t>
      </w:r>
      <w:r w:rsidR="00C40F4C" w:rsidRPr="006178DF">
        <w:rPr>
          <w:rFonts w:ascii="Times New Roman" w:hAnsi="Times New Roman"/>
          <w:b/>
          <w:i/>
          <w:sz w:val="28"/>
          <w:szCs w:val="28"/>
        </w:rPr>
        <w:t xml:space="preserve">го </w:t>
      </w:r>
      <w:r w:rsidRPr="006178DF">
        <w:rPr>
          <w:rFonts w:ascii="Times New Roman" w:hAnsi="Times New Roman"/>
          <w:b/>
          <w:i/>
          <w:sz w:val="28"/>
          <w:szCs w:val="28"/>
        </w:rPr>
        <w:t>округ</w:t>
      </w:r>
      <w:r w:rsidR="00C40F4C" w:rsidRPr="006178DF">
        <w:rPr>
          <w:rFonts w:ascii="Times New Roman" w:hAnsi="Times New Roman"/>
          <w:b/>
          <w:i/>
          <w:sz w:val="28"/>
          <w:szCs w:val="28"/>
        </w:rPr>
        <w:t>а</w:t>
      </w:r>
      <w:r w:rsidRPr="006178DF">
        <w:rPr>
          <w:rFonts w:ascii="Times New Roman" w:hAnsi="Times New Roman"/>
          <w:b/>
          <w:i/>
          <w:sz w:val="28"/>
          <w:szCs w:val="28"/>
        </w:rPr>
        <w:t xml:space="preserve"> о готовности жилищного фонда, объектов социальной сферы коммунального комплекса МО «Каменский городской округ» к отопительному сезону 201</w:t>
      </w:r>
      <w:r w:rsidR="006178DF" w:rsidRPr="006178DF">
        <w:rPr>
          <w:rFonts w:ascii="Times New Roman" w:hAnsi="Times New Roman"/>
          <w:b/>
          <w:i/>
          <w:sz w:val="28"/>
          <w:szCs w:val="28"/>
        </w:rPr>
        <w:t>6</w:t>
      </w:r>
      <w:r w:rsidRPr="006178DF">
        <w:rPr>
          <w:rFonts w:ascii="Times New Roman" w:hAnsi="Times New Roman"/>
          <w:b/>
          <w:i/>
          <w:sz w:val="28"/>
          <w:szCs w:val="28"/>
        </w:rPr>
        <w:t>-201</w:t>
      </w:r>
      <w:r w:rsidR="006178DF" w:rsidRPr="006178DF">
        <w:rPr>
          <w:rFonts w:ascii="Times New Roman" w:hAnsi="Times New Roman"/>
          <w:b/>
          <w:i/>
          <w:sz w:val="28"/>
          <w:szCs w:val="28"/>
        </w:rPr>
        <w:t>7</w:t>
      </w:r>
      <w:r w:rsidRPr="006178DF">
        <w:rPr>
          <w:rFonts w:ascii="Times New Roman" w:hAnsi="Times New Roman"/>
          <w:b/>
          <w:i/>
          <w:sz w:val="28"/>
          <w:szCs w:val="28"/>
        </w:rPr>
        <w:t>гг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EA23C2" w:rsidRDefault="00EA23C2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информацию Администрации Каменск</w:t>
      </w:r>
      <w:r w:rsidR="00C40F4C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C40F4C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C40F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63E71">
        <w:rPr>
          <w:sz w:val="28"/>
          <w:szCs w:val="28"/>
        </w:rPr>
        <w:t xml:space="preserve">о готовности жилищного фонда, 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Pr="00863E71">
        <w:rPr>
          <w:sz w:val="28"/>
          <w:szCs w:val="28"/>
        </w:rPr>
        <w:t xml:space="preserve"> «Каменский городской округ»  к отопительному сезону 201</w:t>
      </w:r>
      <w:r w:rsidR="006178DF">
        <w:rPr>
          <w:sz w:val="28"/>
          <w:szCs w:val="28"/>
        </w:rPr>
        <w:t>6</w:t>
      </w:r>
      <w:r w:rsidRPr="00863E71">
        <w:rPr>
          <w:sz w:val="28"/>
          <w:szCs w:val="28"/>
        </w:rPr>
        <w:t>-201</w:t>
      </w:r>
      <w:r w:rsidR="006178DF">
        <w:rPr>
          <w:sz w:val="28"/>
          <w:szCs w:val="28"/>
        </w:rPr>
        <w:t>7</w:t>
      </w:r>
      <w:r w:rsidRPr="00863E71">
        <w:rPr>
          <w:sz w:val="28"/>
          <w:szCs w:val="28"/>
        </w:rPr>
        <w:t>гг</w:t>
      </w:r>
      <w:r>
        <w:rPr>
          <w:sz w:val="28"/>
          <w:szCs w:val="28"/>
        </w:rPr>
        <w:t xml:space="preserve">, </w:t>
      </w:r>
      <w:r w:rsidRPr="005A5EE4"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</w:p>
    <w:p w:rsidR="00EA23C2" w:rsidRDefault="00EA23C2" w:rsidP="00EA23C2">
      <w:pPr>
        <w:jc w:val="center"/>
        <w:rPr>
          <w:b/>
          <w:sz w:val="28"/>
          <w:szCs w:val="28"/>
        </w:rPr>
      </w:pPr>
    </w:p>
    <w:p w:rsidR="00EA23C2" w:rsidRDefault="00EA23C2" w:rsidP="00EA23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A23C2" w:rsidRDefault="00EA23C2" w:rsidP="00EA23C2">
      <w:pPr>
        <w:jc w:val="both"/>
        <w:rPr>
          <w:sz w:val="28"/>
          <w:szCs w:val="28"/>
        </w:rPr>
      </w:pPr>
    </w:p>
    <w:p w:rsidR="00EA23C2" w:rsidRPr="00827FA8" w:rsidRDefault="00827FA8" w:rsidP="00827FA8">
      <w:pPr>
        <w:ind w:firstLine="708"/>
        <w:jc w:val="both"/>
        <w:rPr>
          <w:sz w:val="28"/>
          <w:szCs w:val="28"/>
        </w:rPr>
      </w:pPr>
      <w:r w:rsidRPr="00827FA8">
        <w:rPr>
          <w:sz w:val="28"/>
          <w:szCs w:val="28"/>
        </w:rPr>
        <w:t>1.</w:t>
      </w:r>
      <w:r w:rsidR="00D72A89">
        <w:rPr>
          <w:sz w:val="28"/>
          <w:szCs w:val="28"/>
        </w:rPr>
        <w:t xml:space="preserve"> </w:t>
      </w:r>
      <w:r w:rsidR="00664228">
        <w:rPr>
          <w:sz w:val="28"/>
          <w:szCs w:val="28"/>
        </w:rPr>
        <w:t xml:space="preserve">Информацию </w:t>
      </w:r>
      <w:r w:rsidR="00C40F4C">
        <w:rPr>
          <w:sz w:val="28"/>
          <w:szCs w:val="28"/>
        </w:rPr>
        <w:t xml:space="preserve">заместителя Главы </w:t>
      </w:r>
      <w:r w:rsidR="00877881">
        <w:rPr>
          <w:sz w:val="28"/>
          <w:szCs w:val="28"/>
        </w:rPr>
        <w:t xml:space="preserve">Администрации Каменского городского округа </w:t>
      </w:r>
      <w:proofErr w:type="spellStart"/>
      <w:r w:rsidR="00C40F4C">
        <w:rPr>
          <w:sz w:val="28"/>
          <w:szCs w:val="28"/>
        </w:rPr>
        <w:t>Лугинина</w:t>
      </w:r>
      <w:proofErr w:type="spellEnd"/>
      <w:r w:rsidR="00C40F4C">
        <w:rPr>
          <w:sz w:val="28"/>
          <w:szCs w:val="28"/>
        </w:rPr>
        <w:t xml:space="preserve"> П.Н.</w:t>
      </w:r>
      <w:r w:rsidR="00EA23C2" w:rsidRPr="00827FA8">
        <w:rPr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="00EA23C2" w:rsidRPr="00827FA8">
        <w:rPr>
          <w:sz w:val="28"/>
          <w:szCs w:val="28"/>
        </w:rPr>
        <w:t xml:space="preserve"> «Каменский городской округ»  к отопительному сезону 201</w:t>
      </w:r>
      <w:r w:rsidR="006178DF">
        <w:rPr>
          <w:sz w:val="28"/>
          <w:szCs w:val="28"/>
        </w:rPr>
        <w:t>6</w:t>
      </w:r>
      <w:r w:rsidR="00EA23C2" w:rsidRPr="00827FA8">
        <w:rPr>
          <w:sz w:val="28"/>
          <w:szCs w:val="28"/>
        </w:rPr>
        <w:t>-201</w:t>
      </w:r>
      <w:r w:rsidR="006178DF">
        <w:rPr>
          <w:sz w:val="28"/>
          <w:szCs w:val="28"/>
        </w:rPr>
        <w:t>7</w:t>
      </w:r>
      <w:r w:rsidR="00EA23C2" w:rsidRPr="00827FA8">
        <w:rPr>
          <w:sz w:val="28"/>
          <w:szCs w:val="28"/>
        </w:rPr>
        <w:t xml:space="preserve">гг </w:t>
      </w:r>
      <w:r w:rsidR="00664228">
        <w:rPr>
          <w:sz w:val="28"/>
          <w:szCs w:val="28"/>
        </w:rPr>
        <w:t xml:space="preserve">принять к сведению </w:t>
      </w:r>
      <w:r w:rsidR="00EA23C2" w:rsidRPr="00827FA8">
        <w:rPr>
          <w:sz w:val="28"/>
          <w:szCs w:val="28"/>
        </w:rPr>
        <w:t xml:space="preserve">(Приложение </w:t>
      </w:r>
      <w:r w:rsidR="00E4558C">
        <w:rPr>
          <w:sz w:val="28"/>
          <w:szCs w:val="28"/>
        </w:rPr>
        <w:t xml:space="preserve">№ </w:t>
      </w:r>
      <w:r w:rsidR="00EA23C2" w:rsidRPr="00827FA8">
        <w:rPr>
          <w:sz w:val="28"/>
          <w:szCs w:val="28"/>
        </w:rPr>
        <w:t>1).</w:t>
      </w:r>
    </w:p>
    <w:p w:rsidR="00101550" w:rsidRDefault="00A01095" w:rsidP="00EA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550">
        <w:rPr>
          <w:sz w:val="28"/>
          <w:szCs w:val="28"/>
        </w:rPr>
        <w:t>. Рекомендовать Главе Администрации Каменского городского округа (Белоусов С.А.)</w:t>
      </w:r>
    </w:p>
    <w:p w:rsidR="00101550" w:rsidRDefault="000C1D65" w:rsidP="00EA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3C2">
        <w:rPr>
          <w:sz w:val="28"/>
          <w:szCs w:val="28"/>
        </w:rPr>
        <w:t xml:space="preserve">.1. обеспечить выполнение плана мероприятий по подготовке жилищного фонда, </w:t>
      </w:r>
      <w:r w:rsidR="00EA23C2" w:rsidRPr="00FE60F0">
        <w:rPr>
          <w:sz w:val="28"/>
          <w:szCs w:val="28"/>
        </w:rPr>
        <w:t xml:space="preserve">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="00EA23C2" w:rsidRPr="00FE60F0">
        <w:rPr>
          <w:sz w:val="28"/>
          <w:szCs w:val="28"/>
        </w:rPr>
        <w:t xml:space="preserve"> «Каменский городской округ»</w:t>
      </w:r>
      <w:r w:rsidR="00EA23C2">
        <w:rPr>
          <w:sz w:val="28"/>
          <w:szCs w:val="28"/>
        </w:rPr>
        <w:t xml:space="preserve"> к работе в осенне-зимний период 201</w:t>
      </w:r>
      <w:r w:rsidR="006178DF">
        <w:rPr>
          <w:sz w:val="28"/>
          <w:szCs w:val="28"/>
        </w:rPr>
        <w:t>6</w:t>
      </w:r>
      <w:r w:rsidR="00EA23C2">
        <w:rPr>
          <w:sz w:val="28"/>
          <w:szCs w:val="28"/>
        </w:rPr>
        <w:t>/201</w:t>
      </w:r>
      <w:r w:rsidR="006178DF">
        <w:rPr>
          <w:sz w:val="28"/>
          <w:szCs w:val="28"/>
        </w:rPr>
        <w:t>7</w:t>
      </w:r>
      <w:r w:rsidR="00157DA8">
        <w:rPr>
          <w:sz w:val="28"/>
          <w:szCs w:val="28"/>
        </w:rPr>
        <w:t xml:space="preserve">гг </w:t>
      </w:r>
      <w:r w:rsidR="00EA23C2">
        <w:rPr>
          <w:sz w:val="28"/>
          <w:szCs w:val="28"/>
        </w:rPr>
        <w:t>в полном объеме к 15.</w:t>
      </w:r>
      <w:r w:rsidR="006F29E5">
        <w:rPr>
          <w:sz w:val="28"/>
          <w:szCs w:val="28"/>
        </w:rPr>
        <w:t>09</w:t>
      </w:r>
      <w:r w:rsidR="00EA23C2">
        <w:rPr>
          <w:sz w:val="28"/>
          <w:szCs w:val="28"/>
        </w:rPr>
        <w:t>.201</w:t>
      </w:r>
      <w:r w:rsidR="006178DF">
        <w:rPr>
          <w:sz w:val="28"/>
          <w:szCs w:val="28"/>
        </w:rPr>
        <w:t>6</w:t>
      </w:r>
      <w:r w:rsidR="00EA23C2">
        <w:rPr>
          <w:sz w:val="28"/>
          <w:szCs w:val="28"/>
        </w:rPr>
        <w:t xml:space="preserve"> года</w:t>
      </w:r>
      <w:r w:rsidR="00E4558C">
        <w:rPr>
          <w:sz w:val="28"/>
          <w:szCs w:val="28"/>
        </w:rPr>
        <w:t xml:space="preserve"> (Приложение № 2)</w:t>
      </w:r>
      <w:r w:rsidR="00EA23C2">
        <w:rPr>
          <w:sz w:val="28"/>
          <w:szCs w:val="28"/>
        </w:rPr>
        <w:t>.</w:t>
      </w:r>
    </w:p>
    <w:p w:rsidR="000C1D65" w:rsidRDefault="00101550" w:rsidP="000C1D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D65">
        <w:rPr>
          <w:rFonts w:ascii="Times New Roman" w:hAnsi="Times New Roman" w:cs="Times New Roman"/>
          <w:sz w:val="28"/>
          <w:szCs w:val="28"/>
        </w:rPr>
        <w:t xml:space="preserve">  </w:t>
      </w:r>
      <w:r w:rsidR="000C1D65" w:rsidRPr="000C1D65">
        <w:rPr>
          <w:rFonts w:ascii="Times New Roman" w:hAnsi="Times New Roman" w:cs="Times New Roman"/>
          <w:sz w:val="28"/>
          <w:szCs w:val="28"/>
        </w:rPr>
        <w:t>3.</w:t>
      </w:r>
      <w:r w:rsidR="000C1D65" w:rsidRPr="00446D3A">
        <w:rPr>
          <w:sz w:val="28"/>
          <w:szCs w:val="28"/>
        </w:rPr>
        <w:t xml:space="preserve"> </w:t>
      </w:r>
      <w:r w:rsidR="000C1D65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на официальном сайте Думы муниципального образования </w:t>
      </w:r>
    </w:p>
    <w:p w:rsidR="000C1D65" w:rsidRDefault="000C1D65" w:rsidP="000C1D65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C1D65" w:rsidRDefault="00827FA8" w:rsidP="000C1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1D65">
        <w:rPr>
          <w:sz w:val="28"/>
          <w:szCs w:val="28"/>
        </w:rPr>
        <w:t>4</w:t>
      </w:r>
      <w:r w:rsidR="00EA23C2">
        <w:rPr>
          <w:sz w:val="28"/>
          <w:szCs w:val="28"/>
        </w:rPr>
        <w:t xml:space="preserve">.   </w:t>
      </w:r>
      <w:r w:rsidR="000C1D65">
        <w:rPr>
          <w:sz w:val="28"/>
          <w:szCs w:val="28"/>
        </w:rPr>
        <w:t>Настоящее Решение вступает в силу с момента его подписания.</w:t>
      </w:r>
    </w:p>
    <w:p w:rsidR="00EA23C2" w:rsidRDefault="00827FA8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72105">
        <w:rPr>
          <w:sz w:val="28"/>
          <w:szCs w:val="28"/>
        </w:rPr>
        <w:t>5</w:t>
      </w:r>
      <w:r w:rsidR="00EA23C2">
        <w:rPr>
          <w:sz w:val="28"/>
          <w:szCs w:val="28"/>
        </w:rPr>
        <w:t>.   Контроль исполнения настоящего  Решения  возложить  на  постоянный  Комитет</w:t>
      </w:r>
      <w:r>
        <w:rPr>
          <w:sz w:val="28"/>
          <w:szCs w:val="28"/>
        </w:rPr>
        <w:t xml:space="preserve"> Думы Каменского городского округа</w:t>
      </w:r>
      <w:r w:rsidR="00EA23C2">
        <w:rPr>
          <w:sz w:val="28"/>
          <w:szCs w:val="28"/>
        </w:rPr>
        <w:t xml:space="preserve"> по социальной политике (</w:t>
      </w:r>
      <w:r w:rsidR="00A17412">
        <w:rPr>
          <w:sz w:val="28"/>
          <w:szCs w:val="28"/>
        </w:rPr>
        <w:t xml:space="preserve">В.Н. </w:t>
      </w:r>
      <w:proofErr w:type="spellStart"/>
      <w:r w:rsidR="00A17412">
        <w:rPr>
          <w:sz w:val="28"/>
          <w:szCs w:val="28"/>
        </w:rPr>
        <w:t>Соломеина</w:t>
      </w:r>
      <w:proofErr w:type="spellEnd"/>
      <w:r w:rsidR="00EA23C2">
        <w:rPr>
          <w:sz w:val="28"/>
          <w:szCs w:val="28"/>
        </w:rPr>
        <w:t>).</w:t>
      </w:r>
    </w:p>
    <w:p w:rsidR="00EA23C2" w:rsidRDefault="00EA23C2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EA23C2" w:rsidRDefault="00EA23C2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Думы  Каменского </w:t>
      </w:r>
      <w:r w:rsidR="00827FA8">
        <w:rPr>
          <w:sz w:val="28"/>
          <w:szCs w:val="28"/>
        </w:rPr>
        <w:t xml:space="preserve"> городского  округа            </w:t>
      </w:r>
      <w:r>
        <w:rPr>
          <w:sz w:val="28"/>
          <w:szCs w:val="28"/>
        </w:rPr>
        <w:t xml:space="preserve">             В.И.</w:t>
      </w:r>
      <w:r w:rsidR="00827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Чемезов                                         </w:t>
      </w:r>
    </w:p>
    <w:p w:rsidR="00827FA8" w:rsidRDefault="006178DF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68B8">
        <w:rPr>
          <w:sz w:val="28"/>
          <w:szCs w:val="28"/>
        </w:rPr>
        <w:t>.08.201</w:t>
      </w:r>
      <w:r>
        <w:rPr>
          <w:sz w:val="28"/>
          <w:szCs w:val="28"/>
        </w:rPr>
        <w:t>6</w:t>
      </w:r>
      <w:r w:rsidR="004868B8">
        <w:rPr>
          <w:sz w:val="28"/>
          <w:szCs w:val="28"/>
        </w:rPr>
        <w:t>г</w:t>
      </w:r>
      <w:r w:rsidR="00EA23C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664228" w:rsidRDefault="00827FA8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17412">
        <w:rPr>
          <w:sz w:val="28"/>
          <w:szCs w:val="28"/>
        </w:rPr>
        <w:t xml:space="preserve">    </w:t>
      </w:r>
      <w:r w:rsidR="00664228">
        <w:rPr>
          <w:sz w:val="28"/>
          <w:szCs w:val="28"/>
        </w:rPr>
        <w:t xml:space="preserve">                           </w:t>
      </w:r>
    </w:p>
    <w:p w:rsidR="004A615D" w:rsidRDefault="00664228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0C1D65" w:rsidRDefault="004A615D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87DC6" w:rsidRDefault="000C1D65" w:rsidP="00087DC6">
      <w:pPr>
        <w:pStyle w:val="ab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087DC6">
        <w:rPr>
          <w:sz w:val="28"/>
          <w:szCs w:val="28"/>
        </w:rPr>
        <w:t xml:space="preserve">              </w:t>
      </w:r>
      <w:r w:rsidR="00087DC6" w:rsidRPr="00FA4D8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87DC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87DC6" w:rsidRPr="00FA4D84">
        <w:rPr>
          <w:rFonts w:ascii="Times New Roman" w:hAnsi="Times New Roman"/>
          <w:sz w:val="28"/>
          <w:szCs w:val="28"/>
        </w:rPr>
        <w:t>Приложение № 1</w:t>
      </w:r>
    </w:p>
    <w:p w:rsidR="00087DC6" w:rsidRPr="00FA4D84" w:rsidRDefault="00087DC6" w:rsidP="00087DC6">
      <w:pPr>
        <w:pStyle w:val="ab"/>
        <w:rPr>
          <w:rFonts w:ascii="Times New Roman" w:hAnsi="Times New Roman"/>
          <w:sz w:val="28"/>
          <w:szCs w:val="28"/>
        </w:rPr>
      </w:pPr>
    </w:p>
    <w:p w:rsidR="00087DC6" w:rsidRPr="00FA4D84" w:rsidRDefault="00087DC6" w:rsidP="00087D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A4D84">
        <w:rPr>
          <w:rFonts w:ascii="Times New Roman" w:hAnsi="Times New Roman"/>
          <w:b/>
          <w:sz w:val="28"/>
          <w:szCs w:val="28"/>
        </w:rPr>
        <w:t>Информация  о готовности жилищного фонда, объектов социальной сферы коммунального комплекса муниципального образования «Каменский городской округ» к отопительному сезону 201</w:t>
      </w:r>
      <w:r w:rsidR="006178DF">
        <w:rPr>
          <w:rFonts w:ascii="Times New Roman" w:hAnsi="Times New Roman"/>
          <w:b/>
          <w:sz w:val="28"/>
          <w:szCs w:val="28"/>
        </w:rPr>
        <w:t>6</w:t>
      </w:r>
      <w:r w:rsidRPr="00FA4D84">
        <w:rPr>
          <w:rFonts w:ascii="Times New Roman" w:hAnsi="Times New Roman"/>
          <w:b/>
          <w:sz w:val="28"/>
          <w:szCs w:val="28"/>
        </w:rPr>
        <w:t>/201</w:t>
      </w:r>
      <w:r w:rsidR="006178DF">
        <w:rPr>
          <w:rFonts w:ascii="Times New Roman" w:hAnsi="Times New Roman"/>
          <w:b/>
          <w:sz w:val="28"/>
          <w:szCs w:val="28"/>
        </w:rPr>
        <w:t>7</w:t>
      </w:r>
      <w:r w:rsidRPr="00FA4D8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87DC6" w:rsidRPr="00FA4D84" w:rsidRDefault="00087DC6" w:rsidP="00087D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E0CA4" w:rsidRPr="00FA4D84" w:rsidRDefault="00FE0CA4" w:rsidP="00B438F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A4D84">
        <w:rPr>
          <w:rFonts w:ascii="Times New Roman" w:hAnsi="Times New Roman"/>
          <w:b/>
          <w:sz w:val="28"/>
          <w:szCs w:val="28"/>
        </w:rPr>
        <w:t>Подгот</w:t>
      </w:r>
      <w:r>
        <w:rPr>
          <w:rFonts w:ascii="Times New Roman" w:hAnsi="Times New Roman"/>
          <w:b/>
          <w:sz w:val="28"/>
          <w:szCs w:val="28"/>
        </w:rPr>
        <w:t>овка к отопительному сезону 2016/2017</w:t>
      </w:r>
      <w:r w:rsidRPr="00FA4D8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E0CA4" w:rsidRPr="00FA4D84" w:rsidRDefault="00FE0CA4" w:rsidP="00B438FF">
      <w:pPr>
        <w:pStyle w:val="3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CA4" w:rsidRPr="006F574F" w:rsidRDefault="00FE0CA4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574F">
        <w:rPr>
          <w:rFonts w:ascii="Times New Roman" w:hAnsi="Times New Roman"/>
          <w:sz w:val="28"/>
          <w:szCs w:val="28"/>
        </w:rPr>
        <w:t>По око</w:t>
      </w:r>
      <w:r>
        <w:rPr>
          <w:rFonts w:ascii="Times New Roman" w:hAnsi="Times New Roman"/>
          <w:sz w:val="28"/>
          <w:szCs w:val="28"/>
        </w:rPr>
        <w:t>нчанию отопительного сезона 2015/2016</w:t>
      </w:r>
      <w:r w:rsidRPr="006F574F">
        <w:rPr>
          <w:rFonts w:ascii="Times New Roman" w:hAnsi="Times New Roman"/>
          <w:sz w:val="28"/>
          <w:szCs w:val="28"/>
        </w:rPr>
        <w:t xml:space="preserve"> года после проведения весенних </w:t>
      </w:r>
      <w:proofErr w:type="spellStart"/>
      <w:r w:rsidRPr="006F574F">
        <w:rPr>
          <w:rFonts w:ascii="Times New Roman" w:hAnsi="Times New Roman"/>
          <w:sz w:val="28"/>
          <w:szCs w:val="28"/>
        </w:rPr>
        <w:t>опрессовок</w:t>
      </w:r>
      <w:proofErr w:type="spellEnd"/>
      <w:r w:rsidRPr="006F574F">
        <w:rPr>
          <w:rFonts w:ascii="Times New Roman" w:hAnsi="Times New Roman"/>
          <w:sz w:val="28"/>
          <w:szCs w:val="28"/>
        </w:rPr>
        <w:t>, ревизии оборудования и наружных сетей был сформирован и утвержден Постановлени</w:t>
      </w:r>
      <w:r>
        <w:rPr>
          <w:rFonts w:ascii="Times New Roman" w:hAnsi="Times New Roman"/>
          <w:sz w:val="28"/>
          <w:szCs w:val="28"/>
        </w:rPr>
        <w:t xml:space="preserve">ем Главы городского округа от 13.07.2016 года  № 1152 </w:t>
      </w:r>
      <w:r w:rsidRPr="006F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574F">
        <w:rPr>
          <w:rFonts w:ascii="Times New Roman" w:hAnsi="Times New Roman"/>
          <w:sz w:val="28"/>
          <w:szCs w:val="28"/>
        </w:rPr>
        <w:t>План капитальных ремонтов</w:t>
      </w:r>
      <w:r>
        <w:rPr>
          <w:rFonts w:ascii="Times New Roman" w:hAnsi="Times New Roman"/>
          <w:sz w:val="28"/>
          <w:szCs w:val="28"/>
        </w:rPr>
        <w:t xml:space="preserve"> объектов коммунальной инфраструктуры в МО «Каменский городской округ на 2016 год»</w:t>
      </w:r>
      <w:r w:rsidRPr="006F574F">
        <w:rPr>
          <w:rFonts w:ascii="Times New Roman" w:hAnsi="Times New Roman"/>
          <w:sz w:val="28"/>
          <w:szCs w:val="28"/>
        </w:rPr>
        <w:t>.</w:t>
      </w:r>
    </w:p>
    <w:p w:rsidR="00FE0CA4" w:rsidRPr="00B51A41" w:rsidRDefault="00B51A41" w:rsidP="00FE0CA4">
      <w:pPr>
        <w:pStyle w:val="a8"/>
        <w:ind w:left="0" w:firstLine="708"/>
        <w:jc w:val="both"/>
        <w:rPr>
          <w:sz w:val="28"/>
          <w:szCs w:val="28"/>
        </w:rPr>
      </w:pPr>
      <w:r w:rsidRPr="00B51A41">
        <w:rPr>
          <w:sz w:val="28"/>
          <w:szCs w:val="28"/>
        </w:rPr>
        <w:t>16.08.2016г за № 160 Главой Каменского городского округа подписано</w:t>
      </w:r>
      <w:r w:rsidR="00FE0CA4" w:rsidRPr="00B51A41">
        <w:rPr>
          <w:sz w:val="28"/>
          <w:szCs w:val="28"/>
        </w:rPr>
        <w:t xml:space="preserve"> Распоряжение «О создании рабочей группы по </w:t>
      </w:r>
      <w:proofErr w:type="gramStart"/>
      <w:r w:rsidR="00FE0CA4" w:rsidRPr="00B51A41">
        <w:rPr>
          <w:sz w:val="28"/>
          <w:szCs w:val="28"/>
        </w:rPr>
        <w:t>контролю за</w:t>
      </w:r>
      <w:proofErr w:type="gramEnd"/>
      <w:r w:rsidR="00FE0CA4" w:rsidRPr="00B51A41">
        <w:rPr>
          <w:sz w:val="28"/>
          <w:szCs w:val="28"/>
        </w:rPr>
        <w:t xml:space="preserve"> подготовкой и готовностью к работе теплоснабжающих организаций в осенне-зимний период 2016/2017 гг.»</w:t>
      </w:r>
      <w:r w:rsidRPr="00B51A41">
        <w:rPr>
          <w:sz w:val="28"/>
          <w:szCs w:val="28"/>
        </w:rPr>
        <w:t xml:space="preserve"> </w:t>
      </w:r>
    </w:p>
    <w:p w:rsidR="00FE0CA4" w:rsidRDefault="00FE0CA4" w:rsidP="00FE0CA4">
      <w:pPr>
        <w:pStyle w:val="a8"/>
        <w:ind w:left="0" w:firstLine="708"/>
        <w:jc w:val="both"/>
        <w:rPr>
          <w:sz w:val="28"/>
          <w:szCs w:val="28"/>
        </w:rPr>
      </w:pPr>
      <w:r w:rsidRPr="00804E15">
        <w:rPr>
          <w:sz w:val="28"/>
          <w:szCs w:val="28"/>
        </w:rPr>
        <w:t>В целях принятия своевременных решений по подготовке к отопительному сезону проводятся выездные заседания руководителей предприятий ЖКХ, управляющих компаний с участием заинтересованных специалистов Администрации.</w:t>
      </w:r>
    </w:p>
    <w:p w:rsidR="00FE0CA4" w:rsidRPr="006F574F" w:rsidRDefault="00FE0CA4" w:rsidP="00FE0CA4">
      <w:pPr>
        <w:pStyle w:val="a8"/>
        <w:ind w:left="0" w:firstLine="708"/>
        <w:jc w:val="both"/>
        <w:rPr>
          <w:sz w:val="28"/>
          <w:szCs w:val="28"/>
        </w:rPr>
      </w:pPr>
      <w:r w:rsidRPr="006F574F">
        <w:rPr>
          <w:sz w:val="28"/>
          <w:szCs w:val="28"/>
        </w:rPr>
        <w:t>Организована работа и обеспечен контроль по подготовке к осенне-зимнему периоду 201</w:t>
      </w:r>
      <w:r>
        <w:rPr>
          <w:sz w:val="28"/>
          <w:szCs w:val="28"/>
        </w:rPr>
        <w:t>6</w:t>
      </w:r>
      <w:r w:rsidRPr="006F574F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6F574F">
        <w:rPr>
          <w:sz w:val="28"/>
          <w:szCs w:val="28"/>
        </w:rPr>
        <w:t xml:space="preserve"> года подведомственных учреждений. </w:t>
      </w:r>
    </w:p>
    <w:p w:rsidR="00FE0CA4" w:rsidRPr="006F574F" w:rsidRDefault="00FE0CA4" w:rsidP="00FE0CA4">
      <w:pPr>
        <w:ind w:firstLine="708"/>
        <w:jc w:val="both"/>
        <w:rPr>
          <w:sz w:val="28"/>
          <w:szCs w:val="28"/>
        </w:rPr>
      </w:pPr>
      <w:r w:rsidRPr="006F574F">
        <w:rPr>
          <w:sz w:val="28"/>
          <w:szCs w:val="28"/>
        </w:rPr>
        <w:t>Составлены графики планово-предупредительных работ запорной арматуры и электрооборудования в котельных.</w:t>
      </w:r>
    </w:p>
    <w:p w:rsidR="00FE0CA4" w:rsidRDefault="00FE0CA4" w:rsidP="00FE0CA4">
      <w:pPr>
        <w:pStyle w:val="a8"/>
        <w:ind w:left="0" w:firstLine="708"/>
        <w:jc w:val="both"/>
        <w:rPr>
          <w:sz w:val="28"/>
          <w:szCs w:val="28"/>
        </w:rPr>
      </w:pPr>
      <w:r w:rsidRPr="00804E15">
        <w:rPr>
          <w:sz w:val="28"/>
          <w:szCs w:val="28"/>
        </w:rPr>
        <w:t>Проводится подготовка специальной техники и механизмов муниципальных предприятий жилищно-коммунального комплекса к работе в осенне-зимний период.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 w:rsidRPr="00CC3615">
        <w:rPr>
          <w:sz w:val="28"/>
          <w:szCs w:val="28"/>
        </w:rPr>
        <w:t>Разработан план мероприятий по подготовке жилищного фонда, объектов соц</w:t>
      </w:r>
      <w:r>
        <w:rPr>
          <w:sz w:val="28"/>
          <w:szCs w:val="28"/>
        </w:rPr>
        <w:t>иальной</w:t>
      </w:r>
      <w:r w:rsidRPr="00CC3615">
        <w:rPr>
          <w:sz w:val="28"/>
          <w:szCs w:val="28"/>
        </w:rPr>
        <w:t xml:space="preserve"> сферы МО «Каменский городской округ» к ра</w:t>
      </w:r>
      <w:r>
        <w:rPr>
          <w:sz w:val="28"/>
          <w:szCs w:val="28"/>
        </w:rPr>
        <w:t>боте в осенне-зимний период 2016/2017</w:t>
      </w:r>
      <w:r w:rsidRPr="00CC3615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Pr="00CC3615">
        <w:rPr>
          <w:sz w:val="28"/>
          <w:szCs w:val="28"/>
        </w:rPr>
        <w:t>Утве</w:t>
      </w:r>
      <w:r>
        <w:rPr>
          <w:sz w:val="28"/>
          <w:szCs w:val="28"/>
        </w:rPr>
        <w:t>рждён постановлением Главы № 941 от 07.06.2016</w:t>
      </w:r>
      <w:r w:rsidRPr="00CC3615">
        <w:rPr>
          <w:sz w:val="28"/>
          <w:szCs w:val="28"/>
        </w:rPr>
        <w:t xml:space="preserve"> г.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муниципального образования «Каменский городской округ» к отопительному сезону 2016/2017 гг. отчет о выполнении мероприятий по Форме 1-ЖКХ (зима) ежемесячно направляется в Министерство энергетики и ЖКХ Свердловской области.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Еженедельно, по четвергам, направляется информация по паспортам готовности жилого фонда. Завершение выдачи паспортов готовности на 369 дома планируется до 01.10.2016 года.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паспортов готовности на котельные начнется с 15.09.2016 года до 01.10.2016 года.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 w:rsidRPr="00CC3615">
        <w:rPr>
          <w:sz w:val="28"/>
          <w:szCs w:val="28"/>
        </w:rPr>
        <w:t>На провед</w:t>
      </w:r>
      <w:r>
        <w:rPr>
          <w:sz w:val="28"/>
          <w:szCs w:val="28"/>
        </w:rPr>
        <w:t>ение капитальных ремонтов в 2016</w:t>
      </w:r>
      <w:r w:rsidRPr="00CC3615">
        <w:rPr>
          <w:sz w:val="28"/>
          <w:szCs w:val="28"/>
        </w:rPr>
        <w:t xml:space="preserve"> году из местного бюджета выд</w:t>
      </w:r>
      <w:r>
        <w:rPr>
          <w:sz w:val="28"/>
          <w:szCs w:val="28"/>
        </w:rPr>
        <w:t>елены средства в размере – 6 000</w:t>
      </w:r>
      <w:r w:rsidRPr="00CC3615">
        <w:rPr>
          <w:sz w:val="28"/>
          <w:szCs w:val="28"/>
        </w:rPr>
        <w:t xml:space="preserve">,0 тыс. руб. 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 w:rsidRPr="00CC3615">
        <w:rPr>
          <w:sz w:val="28"/>
          <w:szCs w:val="28"/>
        </w:rPr>
        <w:t>Запланирован капитальный ремонт  оборудования в котельных:</w:t>
      </w:r>
      <w:r>
        <w:rPr>
          <w:sz w:val="28"/>
          <w:szCs w:val="28"/>
        </w:rPr>
        <w:t xml:space="preserve"> </w:t>
      </w:r>
    </w:p>
    <w:p w:rsidR="00FE0CA4" w:rsidRPr="00CC3615" w:rsidRDefault="00FE0CA4" w:rsidP="00FE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Травянское</w:t>
      </w:r>
      <w:proofErr w:type="spellEnd"/>
      <w:r>
        <w:rPr>
          <w:sz w:val="28"/>
          <w:szCs w:val="28"/>
        </w:rPr>
        <w:t>, п. Новый Быт</w:t>
      </w:r>
      <w:r w:rsidRPr="00CC3615">
        <w:rPr>
          <w:sz w:val="28"/>
          <w:szCs w:val="28"/>
        </w:rPr>
        <w:t>;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r w:rsidRPr="00CC3615">
        <w:rPr>
          <w:sz w:val="28"/>
          <w:szCs w:val="28"/>
        </w:rPr>
        <w:t>етей тепло</w:t>
      </w:r>
      <w:r>
        <w:rPr>
          <w:sz w:val="28"/>
          <w:szCs w:val="28"/>
        </w:rPr>
        <w:t xml:space="preserve"> </w:t>
      </w:r>
      <w:r w:rsidRPr="00CC3615">
        <w:rPr>
          <w:sz w:val="28"/>
          <w:szCs w:val="28"/>
        </w:rPr>
        <w:t xml:space="preserve">- водоснабжения: </w:t>
      </w:r>
      <w:proofErr w:type="spellStart"/>
      <w:r w:rsidRPr="00CC3615">
        <w:rPr>
          <w:sz w:val="28"/>
          <w:szCs w:val="28"/>
        </w:rPr>
        <w:t>п.г.т</w:t>
      </w:r>
      <w:proofErr w:type="spellEnd"/>
      <w:r w:rsidRPr="00CC3615">
        <w:rPr>
          <w:sz w:val="28"/>
          <w:szCs w:val="28"/>
        </w:rPr>
        <w:t xml:space="preserve">. </w:t>
      </w:r>
      <w:proofErr w:type="spellStart"/>
      <w:r w:rsidRPr="00CC3615">
        <w:rPr>
          <w:sz w:val="28"/>
          <w:szCs w:val="28"/>
        </w:rPr>
        <w:t>Мартюш</w:t>
      </w:r>
      <w:proofErr w:type="spellEnd"/>
      <w:r w:rsidRPr="00CC3615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proofErr w:type="spellStart"/>
      <w:r w:rsidRPr="00CC3615">
        <w:rPr>
          <w:sz w:val="28"/>
          <w:szCs w:val="28"/>
        </w:rPr>
        <w:t>Кисловское</w:t>
      </w:r>
      <w:proofErr w:type="spellEnd"/>
      <w:r w:rsidRPr="00CC36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п. Новый быт, с. </w:t>
      </w:r>
      <w:proofErr w:type="spellStart"/>
      <w:r>
        <w:rPr>
          <w:sz w:val="28"/>
          <w:szCs w:val="28"/>
        </w:rPr>
        <w:t>Позариха</w:t>
      </w:r>
      <w:proofErr w:type="spellEnd"/>
      <w:r>
        <w:rPr>
          <w:sz w:val="28"/>
          <w:szCs w:val="28"/>
        </w:rPr>
        <w:t>, с. Колчедан, с. Новоисетское, д. Брод</w:t>
      </w:r>
      <w:proofErr w:type="gramEnd"/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Текущие ремонты, проведённые МУП «КСК» на 01.08.2016г.: </w:t>
      </w:r>
    </w:p>
    <w:p w:rsidR="00FE0CA4" w:rsidRDefault="00FE0CA4" w:rsidP="00FE0CA4">
      <w:pPr>
        <w:jc w:val="both"/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 xml:space="preserve">с. </w:t>
      </w:r>
      <w:proofErr w:type="spellStart"/>
      <w:r w:rsidRPr="00CD2E30">
        <w:rPr>
          <w:sz w:val="28"/>
          <w:szCs w:val="28"/>
          <w:u w:val="single"/>
        </w:rPr>
        <w:t>Позариха</w:t>
      </w:r>
      <w:proofErr w:type="spellEnd"/>
      <w:r>
        <w:rPr>
          <w:sz w:val="28"/>
          <w:szCs w:val="28"/>
        </w:rPr>
        <w:t xml:space="preserve">: </w:t>
      </w:r>
    </w:p>
    <w:p w:rsidR="00FE0CA4" w:rsidRDefault="00FE0CA4" w:rsidP="00FE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электрооборудования </w:t>
      </w:r>
      <w:proofErr w:type="spellStart"/>
      <w:r>
        <w:rPr>
          <w:sz w:val="28"/>
          <w:szCs w:val="28"/>
        </w:rPr>
        <w:t>теплопункта</w:t>
      </w:r>
      <w:proofErr w:type="spellEnd"/>
      <w:r>
        <w:rPr>
          <w:sz w:val="28"/>
          <w:szCs w:val="28"/>
        </w:rPr>
        <w:t>; ремонт и ревизия запорной арматуры в тепловом пункте и на сетях ТВС; ревизия насосного и электрооборудования на тепловом пункте и на СППВ; ремонт электрооборудования скважины ХВС;</w:t>
      </w:r>
    </w:p>
    <w:p w:rsidR="00FE0CA4" w:rsidRPr="00CD2E30" w:rsidRDefault="00FE0CA4" w:rsidP="00FE0CA4">
      <w:pPr>
        <w:jc w:val="both"/>
        <w:rPr>
          <w:sz w:val="28"/>
          <w:szCs w:val="28"/>
          <w:u w:val="single"/>
        </w:rPr>
      </w:pPr>
      <w:r w:rsidRPr="00CD2E30">
        <w:rPr>
          <w:sz w:val="28"/>
          <w:szCs w:val="28"/>
          <w:u w:val="single"/>
        </w:rPr>
        <w:t xml:space="preserve">с. </w:t>
      </w:r>
      <w:proofErr w:type="spellStart"/>
      <w:r w:rsidRPr="00CD2E30">
        <w:rPr>
          <w:sz w:val="28"/>
          <w:szCs w:val="28"/>
          <w:u w:val="single"/>
        </w:rPr>
        <w:t>Сипавское</w:t>
      </w:r>
      <w:proofErr w:type="spellEnd"/>
      <w:r w:rsidRPr="00CD2E30">
        <w:rPr>
          <w:sz w:val="28"/>
          <w:szCs w:val="28"/>
          <w:u w:val="single"/>
        </w:rPr>
        <w:t>:</w:t>
      </w:r>
    </w:p>
    <w:p w:rsidR="00FE0CA4" w:rsidRDefault="00FE0CA4" w:rsidP="00FE0C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ремонт котла № 4 центральная котельная (демонтаж металлоконструкций котла, изготовление металлических конструкций котла, </w:t>
      </w:r>
      <w:proofErr w:type="spellStart"/>
      <w:r>
        <w:rPr>
          <w:sz w:val="28"/>
          <w:szCs w:val="28"/>
        </w:rPr>
        <w:t>опрессовка</w:t>
      </w:r>
      <w:proofErr w:type="spellEnd"/>
      <w:r>
        <w:rPr>
          <w:sz w:val="28"/>
          <w:szCs w:val="28"/>
        </w:rPr>
        <w:t xml:space="preserve">, обмуровка); очистка и ремонт воздуховодов; ремонт кровли центральной котельной; ревизия задвижек; замена задвижек 150 мм – 4 шт.; замена затворов 80 мм – 2 шт. в колодце № 2; ремонт трассы ТС по ул. Гагарина (37 м. п. в две нитки, </w:t>
      </w:r>
      <w:proofErr w:type="spellStart"/>
      <w:r>
        <w:rPr>
          <w:sz w:val="28"/>
          <w:szCs w:val="28"/>
        </w:rPr>
        <w:t>опрессовка</w:t>
      </w:r>
      <w:proofErr w:type="spellEnd"/>
      <w:r>
        <w:rPr>
          <w:sz w:val="28"/>
          <w:szCs w:val="28"/>
        </w:rPr>
        <w:t>, теплоизоляция трубопровода ТС);</w:t>
      </w:r>
      <w:proofErr w:type="gramEnd"/>
      <w:r>
        <w:rPr>
          <w:sz w:val="28"/>
          <w:szCs w:val="28"/>
        </w:rPr>
        <w:t xml:space="preserve"> ремонт кирпичной кладки в колодце № 18; ремонт котла № 1 школьная котельная (демонтаж металлоконструкций котла, начато изготовление нового, заливка бетонного фундамента);</w:t>
      </w:r>
    </w:p>
    <w:p w:rsidR="00FE0CA4" w:rsidRDefault="00FE0CA4" w:rsidP="00FE0CA4">
      <w:pPr>
        <w:jc w:val="both"/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 xml:space="preserve">с. </w:t>
      </w:r>
      <w:proofErr w:type="spellStart"/>
      <w:r w:rsidRPr="00CD2E30">
        <w:rPr>
          <w:sz w:val="28"/>
          <w:szCs w:val="28"/>
          <w:u w:val="single"/>
        </w:rPr>
        <w:t>Травянское</w:t>
      </w:r>
      <w:proofErr w:type="spellEnd"/>
      <w:r>
        <w:rPr>
          <w:sz w:val="28"/>
          <w:szCs w:val="28"/>
        </w:rPr>
        <w:t>:</w:t>
      </w:r>
    </w:p>
    <w:p w:rsidR="00FE0CA4" w:rsidRDefault="00FE0CA4" w:rsidP="00D903F8">
      <w:pPr>
        <w:jc w:val="both"/>
        <w:rPr>
          <w:sz w:val="28"/>
          <w:szCs w:val="28"/>
        </w:rPr>
      </w:pPr>
      <w:r w:rsidRPr="006D4D7B">
        <w:rPr>
          <w:sz w:val="28"/>
          <w:szCs w:val="28"/>
        </w:rPr>
        <w:t xml:space="preserve">- ремонт электрооборудования котельно; </w:t>
      </w:r>
      <w:r>
        <w:rPr>
          <w:sz w:val="28"/>
          <w:szCs w:val="28"/>
        </w:rPr>
        <w:t xml:space="preserve">ремонт и </w:t>
      </w:r>
      <w:r w:rsidRPr="006D4D7B">
        <w:rPr>
          <w:sz w:val="28"/>
          <w:szCs w:val="28"/>
        </w:rPr>
        <w:t>ревизия насосного</w:t>
      </w:r>
      <w:r w:rsidR="00D903F8">
        <w:rPr>
          <w:sz w:val="28"/>
          <w:szCs w:val="28"/>
        </w:rPr>
        <w:t xml:space="preserve"> </w:t>
      </w:r>
      <w:r w:rsidRPr="006D4D7B">
        <w:rPr>
          <w:sz w:val="28"/>
          <w:szCs w:val="28"/>
        </w:rPr>
        <w:t xml:space="preserve">оборудования; ремонт системы </w:t>
      </w:r>
      <w:proofErr w:type="spellStart"/>
      <w:r w:rsidRPr="006D4D7B">
        <w:rPr>
          <w:sz w:val="28"/>
          <w:szCs w:val="28"/>
        </w:rPr>
        <w:t>химводоподготовки</w:t>
      </w:r>
      <w:proofErr w:type="spellEnd"/>
      <w:r w:rsidRPr="006D4D7B">
        <w:rPr>
          <w:sz w:val="28"/>
          <w:szCs w:val="28"/>
        </w:rPr>
        <w:t>;</w:t>
      </w:r>
      <w:r>
        <w:rPr>
          <w:sz w:val="28"/>
          <w:szCs w:val="28"/>
        </w:rPr>
        <w:t xml:space="preserve"> ремонт запорной арматуры на сетях ТВС; ревизия электрооборудования на скважине ХВС; 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>п. Новый Быт</w:t>
      </w:r>
      <w:r>
        <w:rPr>
          <w:sz w:val="28"/>
          <w:szCs w:val="28"/>
        </w:rPr>
        <w:t>:</w:t>
      </w:r>
    </w:p>
    <w:p w:rsidR="00FE0CA4" w:rsidRDefault="00FE0CA4" w:rsidP="00D903F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ревизия насосного оборудования; ревизия электрооборудования; ремонт здания котельной; замена затворной арматуры  (задвижка 100 мм. – 1шт.); ревизия запорной арматуры  на теплосетях; замена запорной арматуры (задвижка 50 мм. – 2 шт.); ремонт запорной арматуры на сетях ТВС; ремонт кирпичной кладки колодца ТВС;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 xml:space="preserve">д. </w:t>
      </w:r>
      <w:proofErr w:type="spellStart"/>
      <w:r w:rsidRPr="00CD2E30">
        <w:rPr>
          <w:sz w:val="28"/>
          <w:szCs w:val="28"/>
          <w:u w:val="single"/>
        </w:rPr>
        <w:t>Белоносова</w:t>
      </w:r>
      <w:proofErr w:type="spellEnd"/>
      <w:r>
        <w:rPr>
          <w:sz w:val="28"/>
          <w:szCs w:val="28"/>
        </w:rPr>
        <w:t>:</w:t>
      </w:r>
    </w:p>
    <w:p w:rsidR="00FE0CA4" w:rsidRDefault="00FE0CA4" w:rsidP="00D90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котельного оборудования; ремонт металлоконструкций </w:t>
      </w:r>
      <w:proofErr w:type="spellStart"/>
      <w:r>
        <w:rPr>
          <w:sz w:val="28"/>
          <w:szCs w:val="28"/>
        </w:rPr>
        <w:t>подпиточного</w:t>
      </w:r>
      <w:proofErr w:type="spellEnd"/>
      <w:r>
        <w:rPr>
          <w:sz w:val="28"/>
          <w:szCs w:val="28"/>
        </w:rPr>
        <w:t xml:space="preserve"> бака в котельной; ревизия запорной арматуры на сетях ХВС;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>п. Степной</w:t>
      </w:r>
      <w:r>
        <w:rPr>
          <w:sz w:val="28"/>
          <w:szCs w:val="28"/>
        </w:rPr>
        <w:t>:</w:t>
      </w:r>
    </w:p>
    <w:p w:rsidR="00FE0CA4" w:rsidRDefault="00FE0CA4" w:rsidP="00FE0CA4">
      <w:pPr>
        <w:rPr>
          <w:sz w:val="28"/>
          <w:szCs w:val="28"/>
        </w:rPr>
      </w:pPr>
      <w:r>
        <w:rPr>
          <w:sz w:val="28"/>
          <w:szCs w:val="28"/>
        </w:rPr>
        <w:t>- ревизия насосного оборудования;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>д. Черемисская</w:t>
      </w:r>
      <w:r>
        <w:rPr>
          <w:sz w:val="28"/>
          <w:szCs w:val="28"/>
        </w:rPr>
        <w:t>:</w:t>
      </w:r>
    </w:p>
    <w:p w:rsidR="00FE0CA4" w:rsidRDefault="00FE0CA4" w:rsidP="00FE0CA4">
      <w:pPr>
        <w:rPr>
          <w:sz w:val="28"/>
          <w:szCs w:val="28"/>
        </w:rPr>
      </w:pPr>
      <w:r>
        <w:rPr>
          <w:sz w:val="28"/>
          <w:szCs w:val="28"/>
        </w:rPr>
        <w:t xml:space="preserve">- ревизия сети ХВС; 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>д. Соколова</w:t>
      </w:r>
      <w:r>
        <w:rPr>
          <w:sz w:val="28"/>
          <w:szCs w:val="28"/>
        </w:rPr>
        <w:t>:</w:t>
      </w:r>
    </w:p>
    <w:p w:rsidR="00FE0CA4" w:rsidRDefault="00FE0CA4" w:rsidP="00D903F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ревизия котельного оборудования; ревизия электрооборудования скважины ХВС;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>д. Шилова</w:t>
      </w:r>
      <w:r>
        <w:rPr>
          <w:sz w:val="28"/>
          <w:szCs w:val="28"/>
        </w:rPr>
        <w:t>:</w:t>
      </w:r>
    </w:p>
    <w:p w:rsidR="00FE0CA4" w:rsidRDefault="00FE0CA4" w:rsidP="00FE0CA4">
      <w:pPr>
        <w:rPr>
          <w:sz w:val="28"/>
          <w:szCs w:val="28"/>
        </w:rPr>
      </w:pPr>
      <w:r>
        <w:rPr>
          <w:sz w:val="28"/>
          <w:szCs w:val="28"/>
        </w:rPr>
        <w:t>- ремонт электрооборудования котлов (3 шт.);</w:t>
      </w:r>
    </w:p>
    <w:p w:rsidR="00FE0CA4" w:rsidRDefault="00FE0CA4" w:rsidP="00FE0CA4">
      <w:pPr>
        <w:rPr>
          <w:sz w:val="28"/>
          <w:szCs w:val="28"/>
        </w:rPr>
      </w:pPr>
      <w:r w:rsidRPr="00CD2E30">
        <w:rPr>
          <w:sz w:val="28"/>
          <w:szCs w:val="28"/>
          <w:u w:val="single"/>
        </w:rPr>
        <w:t>п. Первомайский</w:t>
      </w:r>
      <w:r>
        <w:rPr>
          <w:sz w:val="28"/>
          <w:szCs w:val="28"/>
        </w:rPr>
        <w:t>:</w:t>
      </w:r>
    </w:p>
    <w:p w:rsidR="00FE0CA4" w:rsidRDefault="00FE0CA4" w:rsidP="00FE0CA4">
      <w:pPr>
        <w:rPr>
          <w:sz w:val="28"/>
          <w:szCs w:val="28"/>
        </w:rPr>
      </w:pPr>
      <w:r>
        <w:rPr>
          <w:sz w:val="28"/>
          <w:szCs w:val="28"/>
        </w:rPr>
        <w:t>- ремонт электрооборудования котлов (5 шт.);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Текущие ремонты, проведённые ООО «</w:t>
      </w:r>
      <w:proofErr w:type="spellStart"/>
      <w:r>
        <w:rPr>
          <w:sz w:val="28"/>
          <w:szCs w:val="28"/>
        </w:rPr>
        <w:t>СибНА</w:t>
      </w:r>
      <w:proofErr w:type="spellEnd"/>
      <w:r>
        <w:rPr>
          <w:sz w:val="28"/>
          <w:szCs w:val="28"/>
        </w:rPr>
        <w:t xml:space="preserve">» на 01.08.2016г.: 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proofErr w:type="spellStart"/>
      <w:r w:rsidRPr="000917E4">
        <w:rPr>
          <w:rFonts w:eastAsiaTheme="minorHAnsi"/>
          <w:sz w:val="28"/>
          <w:szCs w:val="28"/>
          <w:u w:val="single"/>
          <w:lang w:eastAsia="en-US"/>
        </w:rPr>
        <w:t>пгт</w:t>
      </w:r>
      <w:proofErr w:type="spellEnd"/>
      <w:r w:rsidRPr="000917E4">
        <w:rPr>
          <w:rFonts w:eastAsiaTheme="minorHAnsi"/>
          <w:sz w:val="28"/>
          <w:szCs w:val="28"/>
          <w:u w:val="single"/>
          <w:lang w:eastAsia="en-US"/>
        </w:rPr>
        <w:t xml:space="preserve">. </w:t>
      </w:r>
      <w:proofErr w:type="spellStart"/>
      <w:r w:rsidRPr="000917E4">
        <w:rPr>
          <w:rFonts w:eastAsiaTheme="minorHAnsi"/>
          <w:sz w:val="28"/>
          <w:szCs w:val="28"/>
          <w:u w:val="single"/>
          <w:lang w:eastAsia="en-US"/>
        </w:rPr>
        <w:t>Мартюш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чистка котлов № 1,2 от отложений;</w:t>
      </w:r>
      <w:r w:rsidRPr="000917E4">
        <w:rPr>
          <w:rFonts w:eastAsiaTheme="minorHAnsi"/>
          <w:sz w:val="28"/>
          <w:szCs w:val="28"/>
          <w:lang w:eastAsia="en-US"/>
        </w:rPr>
        <w:t xml:space="preserve"> разобрали</w:t>
      </w:r>
      <w:r>
        <w:rPr>
          <w:rFonts w:eastAsiaTheme="minorHAnsi"/>
          <w:sz w:val="28"/>
          <w:szCs w:val="28"/>
          <w:lang w:eastAsia="en-US"/>
        </w:rPr>
        <w:t xml:space="preserve"> теплообменник № 1 для промывки; ревизия оборудования ГРУ;</w:t>
      </w:r>
      <w:r w:rsidRPr="000917E4">
        <w:rPr>
          <w:rFonts w:eastAsiaTheme="minorHAnsi"/>
          <w:sz w:val="28"/>
          <w:szCs w:val="28"/>
          <w:lang w:eastAsia="en-US"/>
        </w:rPr>
        <w:t xml:space="preserve"> выполнена очистка </w:t>
      </w:r>
      <w:proofErr w:type="spellStart"/>
      <w:r w:rsidRPr="000917E4">
        <w:rPr>
          <w:rFonts w:eastAsiaTheme="minorHAnsi"/>
          <w:sz w:val="28"/>
          <w:szCs w:val="28"/>
          <w:lang w:eastAsia="en-US"/>
        </w:rPr>
        <w:t>подпиточной</w:t>
      </w:r>
      <w:proofErr w:type="spellEnd"/>
      <w:r w:rsidRPr="000917E4">
        <w:rPr>
          <w:rFonts w:eastAsiaTheme="minorHAnsi"/>
          <w:sz w:val="28"/>
          <w:szCs w:val="28"/>
          <w:lang w:eastAsia="en-US"/>
        </w:rPr>
        <w:t xml:space="preserve"> ёмкости от ил</w:t>
      </w:r>
      <w:r w:rsidR="00D903F8">
        <w:rPr>
          <w:rFonts w:eastAsiaTheme="minorHAnsi"/>
          <w:sz w:val="28"/>
          <w:szCs w:val="28"/>
          <w:lang w:eastAsia="en-US"/>
        </w:rPr>
        <w:t>а</w:t>
      </w:r>
      <w:r w:rsidRPr="000917E4">
        <w:rPr>
          <w:rFonts w:eastAsiaTheme="minorHAnsi"/>
          <w:sz w:val="28"/>
          <w:szCs w:val="28"/>
          <w:lang w:eastAsia="en-US"/>
        </w:rPr>
        <w:t xml:space="preserve"> и грязи.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>д. Брод</w:t>
      </w:r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демонтаж котла № 3;</w:t>
      </w:r>
      <w:r w:rsidRPr="000917E4">
        <w:rPr>
          <w:rFonts w:eastAsiaTheme="minorHAnsi"/>
          <w:sz w:val="28"/>
          <w:szCs w:val="28"/>
          <w:lang w:eastAsia="en-US"/>
        </w:rPr>
        <w:t xml:space="preserve"> ведется изготовление и </w:t>
      </w:r>
      <w:r>
        <w:rPr>
          <w:rFonts w:eastAsiaTheme="minorHAnsi"/>
          <w:sz w:val="28"/>
          <w:szCs w:val="28"/>
          <w:lang w:eastAsia="en-US"/>
        </w:rPr>
        <w:t>монтаж нового котла;</w:t>
      </w:r>
      <w:r w:rsidRPr="000917E4">
        <w:rPr>
          <w:rFonts w:eastAsiaTheme="minorHAnsi"/>
          <w:sz w:val="28"/>
          <w:szCs w:val="28"/>
          <w:lang w:eastAsia="en-US"/>
        </w:rPr>
        <w:t xml:space="preserve"> выполнен ремонт помещения </w:t>
      </w:r>
      <w:r>
        <w:rPr>
          <w:rFonts w:eastAsiaTheme="minorHAnsi"/>
          <w:sz w:val="28"/>
          <w:szCs w:val="28"/>
          <w:lang w:eastAsia="en-US"/>
        </w:rPr>
        <w:t>операторской и комнаты слесарей;</w:t>
      </w:r>
      <w:r w:rsidRPr="000917E4">
        <w:rPr>
          <w:rFonts w:eastAsiaTheme="minorHAnsi"/>
          <w:sz w:val="28"/>
          <w:szCs w:val="28"/>
          <w:lang w:eastAsia="en-US"/>
        </w:rPr>
        <w:t xml:space="preserve"> проведена ревизия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917E4">
        <w:rPr>
          <w:rFonts w:eastAsiaTheme="minorHAnsi"/>
          <w:sz w:val="28"/>
          <w:szCs w:val="28"/>
          <w:lang w:eastAsia="en-US"/>
        </w:rPr>
        <w:t>4 сетевых насосов.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0917E4">
        <w:rPr>
          <w:rFonts w:eastAsiaTheme="minorHAnsi"/>
          <w:sz w:val="28"/>
          <w:szCs w:val="28"/>
          <w:u w:val="single"/>
          <w:lang w:eastAsia="en-US"/>
        </w:rPr>
        <w:t>Рыбниковское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Pr="000917E4">
        <w:rPr>
          <w:rFonts w:eastAsiaTheme="minorHAnsi"/>
          <w:sz w:val="28"/>
          <w:szCs w:val="28"/>
          <w:lang w:eastAsia="en-US"/>
        </w:rPr>
        <w:t>а 6 котлах выполн</w:t>
      </w:r>
      <w:r>
        <w:rPr>
          <w:rFonts w:eastAsiaTheme="minorHAnsi"/>
          <w:sz w:val="28"/>
          <w:szCs w:val="28"/>
          <w:lang w:eastAsia="en-US"/>
        </w:rPr>
        <w:t>ен ремонт стальных частей котла;</w:t>
      </w:r>
      <w:r w:rsidRPr="000917E4">
        <w:rPr>
          <w:rFonts w:eastAsiaTheme="minorHAnsi"/>
          <w:sz w:val="28"/>
          <w:szCs w:val="28"/>
          <w:lang w:eastAsia="en-US"/>
        </w:rPr>
        <w:t xml:space="preserve"> ведется перебор</w:t>
      </w:r>
      <w:r>
        <w:rPr>
          <w:rFonts w:eastAsiaTheme="minorHAnsi"/>
          <w:sz w:val="28"/>
          <w:szCs w:val="28"/>
          <w:lang w:eastAsia="en-US"/>
        </w:rPr>
        <w:t>ка чугунных секций на котле № 1;</w:t>
      </w:r>
      <w:r w:rsidRPr="000917E4">
        <w:rPr>
          <w:rFonts w:eastAsiaTheme="minorHAnsi"/>
          <w:sz w:val="28"/>
          <w:szCs w:val="28"/>
          <w:lang w:eastAsia="en-US"/>
        </w:rPr>
        <w:t xml:space="preserve"> выполнена ревизия запорной арматуры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>с. Сосновское</w:t>
      </w:r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0917E4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оведен текущий ремонт котла № 1;</w:t>
      </w:r>
      <w:r w:rsidRPr="000917E4">
        <w:rPr>
          <w:rFonts w:eastAsiaTheme="minorHAnsi"/>
          <w:sz w:val="28"/>
          <w:szCs w:val="28"/>
          <w:lang w:eastAsia="en-US"/>
        </w:rPr>
        <w:t xml:space="preserve"> котел № 2 демонтирован и подго</w:t>
      </w:r>
      <w:r>
        <w:rPr>
          <w:rFonts w:eastAsiaTheme="minorHAnsi"/>
          <w:sz w:val="28"/>
          <w:szCs w:val="28"/>
          <w:lang w:eastAsia="en-US"/>
        </w:rPr>
        <w:t>товлен для монтажа нового котла;</w:t>
      </w:r>
      <w:r w:rsidRPr="000917E4">
        <w:rPr>
          <w:rFonts w:eastAsiaTheme="minorHAnsi"/>
          <w:sz w:val="28"/>
          <w:szCs w:val="28"/>
          <w:lang w:eastAsia="en-US"/>
        </w:rPr>
        <w:t xml:space="preserve"> проведена ревизия запорной арматуры.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0917E4">
        <w:rPr>
          <w:rFonts w:eastAsiaTheme="minorHAnsi"/>
          <w:sz w:val="28"/>
          <w:szCs w:val="28"/>
          <w:u w:val="single"/>
          <w:lang w:eastAsia="en-US"/>
        </w:rPr>
        <w:t>Клевакинское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0917E4">
        <w:rPr>
          <w:rFonts w:eastAsiaTheme="minorHAnsi"/>
          <w:sz w:val="28"/>
          <w:szCs w:val="28"/>
          <w:lang w:eastAsia="en-US"/>
        </w:rPr>
        <w:t xml:space="preserve">отел № 2 подготовлен для </w:t>
      </w:r>
      <w:r>
        <w:rPr>
          <w:rFonts w:eastAsiaTheme="minorHAnsi"/>
          <w:sz w:val="28"/>
          <w:szCs w:val="28"/>
          <w:lang w:eastAsia="en-US"/>
        </w:rPr>
        <w:t>проведения капитального ремонта;</w:t>
      </w:r>
      <w:r w:rsidRPr="000917E4">
        <w:rPr>
          <w:rFonts w:eastAsiaTheme="minorHAnsi"/>
          <w:sz w:val="28"/>
          <w:szCs w:val="28"/>
          <w:lang w:eastAsia="en-US"/>
        </w:rPr>
        <w:t xml:space="preserve"> демонтированы 2 котла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выведенных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из эксплуатации;</w:t>
      </w:r>
      <w:r w:rsidRPr="000917E4">
        <w:rPr>
          <w:rFonts w:eastAsiaTheme="minorHAnsi"/>
          <w:sz w:val="28"/>
          <w:szCs w:val="28"/>
          <w:lang w:eastAsia="en-US"/>
        </w:rPr>
        <w:t xml:space="preserve"> проведена ревизия запорной арматуры.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>с. Колчедан</w:t>
      </w:r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0917E4">
        <w:rPr>
          <w:rFonts w:eastAsiaTheme="minorHAnsi"/>
          <w:sz w:val="28"/>
          <w:szCs w:val="28"/>
          <w:lang w:eastAsia="en-US"/>
        </w:rPr>
        <w:t>ро</w:t>
      </w:r>
      <w:r>
        <w:rPr>
          <w:rFonts w:eastAsiaTheme="minorHAnsi"/>
          <w:sz w:val="28"/>
          <w:szCs w:val="28"/>
          <w:lang w:eastAsia="en-US"/>
        </w:rPr>
        <w:t>водится ревизия сетевых насосов; чистка теплообменника;</w:t>
      </w:r>
      <w:r w:rsidRPr="000917E4">
        <w:rPr>
          <w:rFonts w:eastAsiaTheme="minorHAnsi"/>
          <w:sz w:val="28"/>
          <w:szCs w:val="28"/>
          <w:lang w:eastAsia="en-US"/>
        </w:rPr>
        <w:t xml:space="preserve"> ведется демонтаж котлов выведенных из эксплуатации.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>с. Новоисетское</w:t>
      </w:r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 текущий ремонт 3 котлов;</w:t>
      </w:r>
      <w:r w:rsidRPr="000917E4">
        <w:rPr>
          <w:rFonts w:eastAsiaTheme="minorHAnsi"/>
          <w:sz w:val="28"/>
          <w:szCs w:val="28"/>
          <w:lang w:eastAsia="en-US"/>
        </w:rPr>
        <w:t xml:space="preserve"> проведена чистка </w:t>
      </w:r>
      <w:r>
        <w:rPr>
          <w:rFonts w:eastAsiaTheme="minorHAnsi"/>
          <w:sz w:val="28"/>
          <w:szCs w:val="28"/>
          <w:lang w:eastAsia="en-US"/>
        </w:rPr>
        <w:t>теплообменников;</w:t>
      </w:r>
      <w:r w:rsidRPr="000917E4">
        <w:rPr>
          <w:rFonts w:eastAsiaTheme="minorHAnsi"/>
          <w:sz w:val="28"/>
          <w:szCs w:val="28"/>
          <w:lang w:eastAsia="en-US"/>
        </w:rPr>
        <w:t xml:space="preserve"> ревизия сетевых насосов и запорной арматуры. 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0917E4">
        <w:rPr>
          <w:rFonts w:eastAsiaTheme="minorHAnsi"/>
          <w:sz w:val="28"/>
          <w:szCs w:val="28"/>
          <w:u w:val="single"/>
          <w:lang w:eastAsia="en-US"/>
        </w:rPr>
        <w:t>Маминское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0917E4">
        <w:rPr>
          <w:rFonts w:eastAsiaTheme="minorHAnsi"/>
          <w:sz w:val="28"/>
          <w:szCs w:val="28"/>
          <w:lang w:eastAsia="en-US"/>
        </w:rPr>
        <w:t>ыполнена подготов</w:t>
      </w:r>
      <w:r>
        <w:rPr>
          <w:rFonts w:eastAsiaTheme="minorHAnsi"/>
          <w:sz w:val="28"/>
          <w:szCs w:val="28"/>
          <w:lang w:eastAsia="en-US"/>
        </w:rPr>
        <w:t>ка котла № 5 для монтажа нового;</w:t>
      </w:r>
      <w:r w:rsidRPr="000917E4">
        <w:rPr>
          <w:rFonts w:eastAsiaTheme="minorHAnsi"/>
          <w:sz w:val="28"/>
          <w:szCs w:val="28"/>
          <w:lang w:eastAsia="en-US"/>
        </w:rPr>
        <w:t xml:space="preserve"> проведена ревизия запорной арматуры.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>с. Покровское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: </w:t>
      </w:r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ведется ревизия сетевых насосов;</w:t>
      </w:r>
      <w:r w:rsidRPr="000917E4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>едется промывка теплообменников;</w:t>
      </w:r>
      <w:r w:rsidRPr="000917E4">
        <w:rPr>
          <w:rFonts w:eastAsiaTheme="minorHAnsi"/>
          <w:sz w:val="28"/>
          <w:szCs w:val="28"/>
          <w:lang w:eastAsia="en-US"/>
        </w:rPr>
        <w:t xml:space="preserve"> ведется демонтаж ко</w:t>
      </w:r>
      <w:r>
        <w:rPr>
          <w:rFonts w:eastAsiaTheme="minorHAnsi"/>
          <w:sz w:val="28"/>
          <w:szCs w:val="28"/>
          <w:lang w:eastAsia="en-US"/>
        </w:rPr>
        <w:t>тлов выведенных из эксплуатации;</w:t>
      </w:r>
      <w:r w:rsidRPr="000917E4">
        <w:rPr>
          <w:rFonts w:eastAsiaTheme="minorHAnsi"/>
          <w:sz w:val="28"/>
          <w:szCs w:val="28"/>
          <w:lang w:eastAsia="en-US"/>
        </w:rPr>
        <w:t xml:space="preserve"> ведется текущий ремонт </w:t>
      </w:r>
      <w:proofErr w:type="spellStart"/>
      <w:r w:rsidRPr="000917E4">
        <w:rPr>
          <w:rFonts w:eastAsiaTheme="minorHAnsi"/>
          <w:sz w:val="28"/>
          <w:szCs w:val="28"/>
          <w:lang w:eastAsia="en-US"/>
        </w:rPr>
        <w:t>подпиточной</w:t>
      </w:r>
      <w:proofErr w:type="spellEnd"/>
      <w:r w:rsidRPr="000917E4">
        <w:rPr>
          <w:rFonts w:eastAsiaTheme="minorHAnsi"/>
          <w:sz w:val="28"/>
          <w:szCs w:val="28"/>
          <w:lang w:eastAsia="en-US"/>
        </w:rPr>
        <w:t xml:space="preserve"> ёмкости.</w:t>
      </w:r>
    </w:p>
    <w:p w:rsidR="00FE0CA4" w:rsidRPr="000917E4" w:rsidRDefault="00FE0CA4" w:rsidP="00FE0CA4">
      <w:pPr>
        <w:rPr>
          <w:rFonts w:eastAsiaTheme="minorHAnsi"/>
          <w:sz w:val="28"/>
          <w:szCs w:val="28"/>
          <w:u w:val="single"/>
          <w:lang w:eastAsia="en-US"/>
        </w:rPr>
      </w:pPr>
      <w:r w:rsidRPr="000917E4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0917E4">
        <w:rPr>
          <w:rFonts w:eastAsiaTheme="minorHAnsi"/>
          <w:sz w:val="28"/>
          <w:szCs w:val="28"/>
          <w:u w:val="single"/>
          <w:lang w:eastAsia="en-US"/>
        </w:rPr>
        <w:t>Кисловское</w:t>
      </w:r>
      <w:proofErr w:type="spellEnd"/>
    </w:p>
    <w:p w:rsidR="00FE0CA4" w:rsidRPr="000917E4" w:rsidRDefault="00FE0CA4" w:rsidP="00D903F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0917E4">
        <w:rPr>
          <w:rFonts w:eastAsiaTheme="minorHAnsi"/>
          <w:sz w:val="28"/>
          <w:szCs w:val="28"/>
          <w:lang w:eastAsia="en-US"/>
        </w:rPr>
        <w:t>отел № 1 подготовлен для теку</w:t>
      </w:r>
      <w:r>
        <w:rPr>
          <w:rFonts w:eastAsiaTheme="minorHAnsi"/>
          <w:sz w:val="28"/>
          <w:szCs w:val="28"/>
          <w:lang w:eastAsia="en-US"/>
        </w:rPr>
        <w:t>щего ремонта (сварочные работы);</w:t>
      </w:r>
      <w:r w:rsidRPr="000917E4">
        <w:rPr>
          <w:rFonts w:eastAsiaTheme="minorHAnsi"/>
          <w:sz w:val="28"/>
          <w:szCs w:val="28"/>
          <w:lang w:eastAsia="en-US"/>
        </w:rPr>
        <w:t xml:space="preserve"> ведется ремонт </w:t>
      </w:r>
      <w:proofErr w:type="spellStart"/>
      <w:r w:rsidRPr="000917E4">
        <w:rPr>
          <w:rFonts w:eastAsiaTheme="minorHAnsi"/>
          <w:sz w:val="28"/>
          <w:szCs w:val="28"/>
          <w:lang w:eastAsia="en-US"/>
        </w:rPr>
        <w:t>подпиточной</w:t>
      </w:r>
      <w:proofErr w:type="spellEnd"/>
      <w:r w:rsidRPr="000917E4">
        <w:rPr>
          <w:rFonts w:eastAsiaTheme="minorHAnsi"/>
          <w:sz w:val="28"/>
          <w:szCs w:val="28"/>
          <w:lang w:eastAsia="en-US"/>
        </w:rPr>
        <w:t xml:space="preserve"> ёмкости, проведена ревизия запорной арматуры.</w:t>
      </w:r>
    </w:p>
    <w:p w:rsidR="00FE0CA4" w:rsidRDefault="00FE0CA4" w:rsidP="00FE0CA4"/>
    <w:p w:rsidR="00FE0CA4" w:rsidRPr="00114D0E" w:rsidRDefault="00FE0CA4" w:rsidP="00FE0CA4">
      <w:pPr>
        <w:jc w:val="both"/>
        <w:rPr>
          <w:sz w:val="28"/>
          <w:szCs w:val="28"/>
        </w:rPr>
      </w:pPr>
      <w:r w:rsidRPr="00114D0E">
        <w:rPr>
          <w:sz w:val="28"/>
          <w:szCs w:val="28"/>
        </w:rPr>
        <w:t xml:space="preserve">      Готовность сетей и котельных МУП «КСК» </w:t>
      </w:r>
      <w:proofErr w:type="gramStart"/>
      <w:r w:rsidRPr="00114D0E">
        <w:rPr>
          <w:sz w:val="28"/>
          <w:szCs w:val="28"/>
        </w:rPr>
        <w:t>и ООО</w:t>
      </w:r>
      <w:proofErr w:type="gramEnd"/>
      <w:r w:rsidRPr="00114D0E">
        <w:rPr>
          <w:sz w:val="28"/>
          <w:szCs w:val="28"/>
        </w:rPr>
        <w:t xml:space="preserve"> «</w:t>
      </w:r>
      <w:proofErr w:type="spellStart"/>
      <w:r w:rsidRPr="00114D0E">
        <w:rPr>
          <w:sz w:val="28"/>
          <w:szCs w:val="28"/>
        </w:rPr>
        <w:t>СибНА</w:t>
      </w:r>
      <w:proofErr w:type="spellEnd"/>
      <w:r w:rsidRPr="00114D0E">
        <w:rPr>
          <w:sz w:val="28"/>
          <w:szCs w:val="28"/>
        </w:rPr>
        <w:t xml:space="preserve">» к  отопительному сезону 2016/2017 года на </w:t>
      </w:r>
      <w:r>
        <w:rPr>
          <w:sz w:val="28"/>
          <w:szCs w:val="28"/>
        </w:rPr>
        <w:t>01</w:t>
      </w:r>
      <w:r w:rsidRPr="00114D0E">
        <w:rPr>
          <w:sz w:val="28"/>
          <w:szCs w:val="28"/>
        </w:rPr>
        <w:t>.08.2016г:</w:t>
      </w:r>
    </w:p>
    <w:p w:rsidR="00FE0CA4" w:rsidRPr="00114D0E" w:rsidRDefault="00FE0CA4" w:rsidP="00FE0CA4">
      <w:pPr>
        <w:ind w:firstLine="708"/>
        <w:jc w:val="both"/>
        <w:rPr>
          <w:sz w:val="28"/>
          <w:szCs w:val="28"/>
        </w:rPr>
      </w:pPr>
      <w:r w:rsidRPr="00114D0E">
        <w:rPr>
          <w:sz w:val="28"/>
          <w:szCs w:val="28"/>
        </w:rPr>
        <w:t xml:space="preserve">- тепловые сети – </w:t>
      </w:r>
      <w:r>
        <w:rPr>
          <w:sz w:val="28"/>
          <w:szCs w:val="28"/>
        </w:rPr>
        <w:t>50,5</w:t>
      </w:r>
      <w:r w:rsidRPr="00114D0E">
        <w:rPr>
          <w:sz w:val="28"/>
          <w:szCs w:val="28"/>
        </w:rPr>
        <w:t>%</w:t>
      </w:r>
    </w:p>
    <w:p w:rsidR="00FE0CA4" w:rsidRPr="00114D0E" w:rsidRDefault="00FE0CA4" w:rsidP="00FE0CA4">
      <w:pPr>
        <w:ind w:firstLine="708"/>
        <w:jc w:val="both"/>
        <w:rPr>
          <w:sz w:val="28"/>
          <w:szCs w:val="28"/>
        </w:rPr>
      </w:pPr>
      <w:r w:rsidRPr="00114D0E">
        <w:rPr>
          <w:sz w:val="28"/>
          <w:szCs w:val="28"/>
        </w:rPr>
        <w:t>- котельные –</w:t>
      </w:r>
      <w:r>
        <w:rPr>
          <w:sz w:val="28"/>
          <w:szCs w:val="28"/>
        </w:rPr>
        <w:t>55,6</w:t>
      </w:r>
      <w:r w:rsidRPr="00114D0E">
        <w:rPr>
          <w:sz w:val="28"/>
          <w:szCs w:val="28"/>
        </w:rPr>
        <w:t xml:space="preserve">% </w:t>
      </w:r>
    </w:p>
    <w:p w:rsidR="00FE0CA4" w:rsidRPr="00114D0E" w:rsidRDefault="00FE0CA4" w:rsidP="00FE0CA4">
      <w:pPr>
        <w:ind w:firstLine="708"/>
        <w:jc w:val="both"/>
        <w:rPr>
          <w:sz w:val="28"/>
          <w:szCs w:val="28"/>
        </w:rPr>
      </w:pPr>
      <w:r w:rsidRPr="00114D0E">
        <w:rPr>
          <w:sz w:val="28"/>
          <w:szCs w:val="28"/>
        </w:rPr>
        <w:t xml:space="preserve">- водопроводные сети - </w:t>
      </w:r>
      <w:r>
        <w:rPr>
          <w:sz w:val="28"/>
          <w:szCs w:val="28"/>
        </w:rPr>
        <w:t>55</w:t>
      </w:r>
      <w:r w:rsidRPr="00114D0E">
        <w:rPr>
          <w:sz w:val="28"/>
          <w:szCs w:val="28"/>
        </w:rPr>
        <w:t>%</w:t>
      </w:r>
    </w:p>
    <w:p w:rsidR="00FE0CA4" w:rsidRPr="00114D0E" w:rsidRDefault="00FE0CA4" w:rsidP="00FE0CA4">
      <w:pPr>
        <w:ind w:firstLine="708"/>
        <w:jc w:val="both"/>
        <w:rPr>
          <w:sz w:val="28"/>
          <w:szCs w:val="28"/>
        </w:rPr>
      </w:pPr>
      <w:r w:rsidRPr="00114D0E">
        <w:rPr>
          <w:sz w:val="28"/>
          <w:szCs w:val="28"/>
        </w:rPr>
        <w:t xml:space="preserve">- канализационные сети – </w:t>
      </w:r>
      <w:r>
        <w:rPr>
          <w:sz w:val="28"/>
          <w:szCs w:val="28"/>
        </w:rPr>
        <w:t>60,0</w:t>
      </w:r>
      <w:r w:rsidRPr="00114D0E">
        <w:rPr>
          <w:sz w:val="28"/>
          <w:szCs w:val="28"/>
        </w:rPr>
        <w:t>%</w:t>
      </w:r>
    </w:p>
    <w:p w:rsidR="00FE0CA4" w:rsidRDefault="00FE0CA4" w:rsidP="00FE0CA4">
      <w:pPr>
        <w:jc w:val="both"/>
        <w:rPr>
          <w:sz w:val="28"/>
          <w:szCs w:val="28"/>
        </w:rPr>
      </w:pPr>
      <w:r w:rsidRPr="0023155F">
        <w:rPr>
          <w:sz w:val="28"/>
          <w:szCs w:val="28"/>
        </w:rPr>
        <w:t xml:space="preserve">      На каждую котельную составлены планы-графики по подготовке к  отопительному сезону. Составлены графики планово-предупредительных  работ запорной  арматуры и электрооборудования в котельных.</w:t>
      </w:r>
    </w:p>
    <w:p w:rsidR="00FE0CA4" w:rsidRPr="006F574F" w:rsidRDefault="00FE0CA4" w:rsidP="00FE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070B20">
        <w:rPr>
          <w:sz w:val="28"/>
          <w:szCs w:val="28"/>
        </w:rPr>
        <w:t>аключен</w:t>
      </w:r>
      <w:r>
        <w:rPr>
          <w:sz w:val="28"/>
          <w:szCs w:val="28"/>
        </w:rPr>
        <w:t xml:space="preserve"> </w:t>
      </w:r>
      <w:r w:rsidRPr="00070B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 на поставку</w:t>
      </w:r>
      <w:r w:rsidRPr="00070B20">
        <w:rPr>
          <w:sz w:val="28"/>
          <w:szCs w:val="28"/>
        </w:rPr>
        <w:t xml:space="preserve"> каменного угля</w:t>
      </w:r>
      <w:r>
        <w:rPr>
          <w:sz w:val="28"/>
          <w:szCs w:val="28"/>
        </w:rPr>
        <w:t xml:space="preserve"> с ООО «</w:t>
      </w:r>
      <w:proofErr w:type="spellStart"/>
      <w:r>
        <w:rPr>
          <w:sz w:val="28"/>
          <w:szCs w:val="28"/>
        </w:rPr>
        <w:t>Уралтранстехно</w:t>
      </w:r>
      <w:proofErr w:type="spellEnd"/>
      <w:r>
        <w:rPr>
          <w:sz w:val="28"/>
          <w:szCs w:val="28"/>
        </w:rPr>
        <w:t>»</w:t>
      </w:r>
      <w:r w:rsidRPr="00070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01 июля 2016 года. Поставка каменного угля должна быть осуществлена до начала отопительного сезона в размере не менее 3800 тонн.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отопительного периода поставки угля составят 8500 тонн. Формируется на начало отопительного сезона стодневный запас топлива на котельных, обеспечивающих теплоснабжение жилищного фонда и объектов социальной сферы. </w:t>
      </w:r>
      <w:r w:rsidRPr="006F574F">
        <w:rPr>
          <w:sz w:val="28"/>
          <w:szCs w:val="28"/>
        </w:rPr>
        <w:t>Составлены и согласованы с поста</w:t>
      </w:r>
      <w:r>
        <w:rPr>
          <w:sz w:val="28"/>
          <w:szCs w:val="28"/>
        </w:rPr>
        <w:t xml:space="preserve">вщиком </w:t>
      </w:r>
      <w:r w:rsidRPr="006F574F">
        <w:rPr>
          <w:sz w:val="28"/>
          <w:szCs w:val="28"/>
        </w:rPr>
        <w:t xml:space="preserve"> графики равномерных поставок котельного топлива на склады организаций, обеспечивающих теплоснабжение жилищного фонда и объектов социальной сферы. </w:t>
      </w:r>
    </w:p>
    <w:p w:rsidR="00FE0CA4" w:rsidRDefault="00FE0CA4" w:rsidP="00FE0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0CA4" w:rsidRPr="00785A65" w:rsidRDefault="00FE0CA4" w:rsidP="00B438FF">
      <w:pPr>
        <w:jc w:val="both"/>
        <w:rPr>
          <w:i/>
          <w:sz w:val="28"/>
          <w:szCs w:val="28"/>
        </w:rPr>
      </w:pPr>
      <w:r w:rsidRPr="00785A65">
        <w:rPr>
          <w:b/>
          <w:i/>
          <w:sz w:val="28"/>
          <w:szCs w:val="28"/>
        </w:rPr>
        <w:t>Подготовка  жилищного  фонда МО «Каменский городской округ»</w:t>
      </w:r>
    </w:p>
    <w:p w:rsidR="00FE0CA4" w:rsidRPr="00785A65" w:rsidRDefault="00FE0CA4" w:rsidP="00B438FF">
      <w:pPr>
        <w:ind w:firstLine="708"/>
        <w:jc w:val="both"/>
        <w:rPr>
          <w:i/>
          <w:sz w:val="28"/>
          <w:szCs w:val="28"/>
        </w:rPr>
      </w:pPr>
    </w:p>
    <w:p w:rsidR="00FE0CA4" w:rsidRPr="0046556E" w:rsidRDefault="00FE0CA4" w:rsidP="00FE0CA4">
      <w:pPr>
        <w:ind w:firstLine="708"/>
        <w:jc w:val="both"/>
        <w:rPr>
          <w:sz w:val="28"/>
          <w:szCs w:val="28"/>
        </w:rPr>
      </w:pPr>
      <w:r w:rsidRPr="0046556E">
        <w:rPr>
          <w:sz w:val="28"/>
          <w:szCs w:val="28"/>
        </w:rPr>
        <w:t>На территории МО "Каменский городской округ" числится 310 многоквартирных муниципальных жилых дома с центральным отоплением, из них подготовлено к  зиме - 116 домов (готовность 37%).</w:t>
      </w:r>
    </w:p>
    <w:p w:rsidR="00FE0CA4" w:rsidRPr="0046556E" w:rsidRDefault="00FE0CA4" w:rsidP="00FE0CA4">
      <w:pPr>
        <w:ind w:firstLine="708"/>
        <w:jc w:val="both"/>
        <w:rPr>
          <w:sz w:val="28"/>
          <w:szCs w:val="28"/>
        </w:rPr>
      </w:pPr>
      <w:r w:rsidRPr="0046556E">
        <w:rPr>
          <w:sz w:val="28"/>
          <w:szCs w:val="28"/>
        </w:rPr>
        <w:t>Информацию по текущим ремонтам, проведённых УК «ДЕЗ КГО» на 01.08.2016 г. организация не предоставила.</w:t>
      </w:r>
    </w:p>
    <w:p w:rsidR="00FE0CA4" w:rsidRPr="0046556E" w:rsidRDefault="00FE0CA4" w:rsidP="00FE0CA4">
      <w:pPr>
        <w:ind w:firstLine="708"/>
        <w:jc w:val="both"/>
        <w:rPr>
          <w:sz w:val="28"/>
          <w:szCs w:val="28"/>
        </w:rPr>
      </w:pPr>
      <w:r w:rsidRPr="0046556E">
        <w:rPr>
          <w:sz w:val="28"/>
          <w:szCs w:val="28"/>
        </w:rPr>
        <w:t xml:space="preserve">Составлены планы-графики по проверке учреждений здравоохранения, образования, культуры по подготовке к отопительному периоду 2016/2017гг. Планируются выезды на место для проведения проверок рабочей группой. </w:t>
      </w:r>
    </w:p>
    <w:p w:rsidR="00FE0CA4" w:rsidRPr="00E35274" w:rsidRDefault="00FE0CA4" w:rsidP="00FE0CA4">
      <w:pPr>
        <w:jc w:val="both"/>
      </w:pPr>
    </w:p>
    <w:p w:rsidR="00FE0CA4" w:rsidRPr="00021A9D" w:rsidRDefault="00FE0CA4" w:rsidP="00B438FF">
      <w:pPr>
        <w:jc w:val="both"/>
        <w:rPr>
          <w:b/>
          <w:sz w:val="28"/>
          <w:szCs w:val="28"/>
        </w:rPr>
      </w:pPr>
      <w:r w:rsidRPr="00021A9D">
        <w:rPr>
          <w:b/>
          <w:sz w:val="28"/>
          <w:szCs w:val="28"/>
        </w:rPr>
        <w:t>Общая задолженность за топливно-энергетические ресурсы на 01.08.2016 года - 2</w:t>
      </w:r>
      <w:r>
        <w:rPr>
          <w:b/>
          <w:sz w:val="28"/>
          <w:szCs w:val="28"/>
        </w:rPr>
        <w:t>51</w:t>
      </w:r>
      <w:r w:rsidRPr="00021A9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021A9D">
        <w:rPr>
          <w:b/>
          <w:sz w:val="28"/>
          <w:szCs w:val="28"/>
        </w:rPr>
        <w:t xml:space="preserve"> млн. руб., из них:</w:t>
      </w:r>
    </w:p>
    <w:p w:rsidR="00FE0CA4" w:rsidRPr="00021A9D" w:rsidRDefault="00FE0CA4" w:rsidP="00FE0CA4">
      <w:pPr>
        <w:ind w:firstLine="708"/>
        <w:jc w:val="center"/>
        <w:rPr>
          <w:b/>
          <w:sz w:val="28"/>
          <w:szCs w:val="28"/>
        </w:rPr>
      </w:pPr>
    </w:p>
    <w:p w:rsidR="00FE0CA4" w:rsidRPr="00021A9D" w:rsidRDefault="00FE0CA4" w:rsidP="00FE0CA4">
      <w:pPr>
        <w:ind w:firstLine="708"/>
        <w:jc w:val="both"/>
        <w:rPr>
          <w:sz w:val="28"/>
          <w:szCs w:val="28"/>
        </w:rPr>
      </w:pPr>
      <w:r w:rsidRPr="00021A9D">
        <w:rPr>
          <w:b/>
          <w:sz w:val="28"/>
          <w:szCs w:val="28"/>
        </w:rPr>
        <w:t xml:space="preserve">- </w:t>
      </w:r>
      <w:r w:rsidRPr="00021A9D">
        <w:rPr>
          <w:sz w:val="28"/>
          <w:szCs w:val="28"/>
        </w:rPr>
        <w:t>задолженность за топливно-энергетические ресурсы действующих муниципальных предприятий Каменского городского округа, оказывающих коммунальные услуги (МУП «КСК», МУСП «Каменская МТС», ООО «</w:t>
      </w:r>
      <w:proofErr w:type="spellStart"/>
      <w:r w:rsidRPr="00021A9D">
        <w:rPr>
          <w:sz w:val="28"/>
          <w:szCs w:val="28"/>
        </w:rPr>
        <w:t>СибНА</w:t>
      </w:r>
      <w:proofErr w:type="spellEnd"/>
      <w:r w:rsidRPr="00021A9D">
        <w:rPr>
          <w:sz w:val="28"/>
          <w:szCs w:val="28"/>
        </w:rPr>
        <w:t>»</w:t>
      </w:r>
      <w:r>
        <w:rPr>
          <w:sz w:val="28"/>
          <w:szCs w:val="28"/>
        </w:rPr>
        <w:t>) по состоянию на 01</w:t>
      </w:r>
      <w:r w:rsidRPr="00021A9D">
        <w:rPr>
          <w:sz w:val="28"/>
          <w:szCs w:val="28"/>
        </w:rPr>
        <w:t>.08.2016</w:t>
      </w:r>
      <w:r>
        <w:rPr>
          <w:sz w:val="28"/>
          <w:szCs w:val="28"/>
        </w:rPr>
        <w:t xml:space="preserve"> </w:t>
      </w:r>
      <w:r w:rsidRPr="00021A9D">
        <w:rPr>
          <w:sz w:val="28"/>
          <w:szCs w:val="28"/>
        </w:rPr>
        <w:t xml:space="preserve">года составляет </w:t>
      </w:r>
      <w:r>
        <w:rPr>
          <w:sz w:val="28"/>
          <w:szCs w:val="28"/>
        </w:rPr>
        <w:t>– 84,9</w:t>
      </w:r>
      <w:r w:rsidRPr="00021A9D">
        <w:rPr>
          <w:sz w:val="28"/>
          <w:szCs w:val="28"/>
        </w:rPr>
        <w:t xml:space="preserve"> млн. руб.</w:t>
      </w:r>
      <w:r w:rsidRPr="00021A9D">
        <w:rPr>
          <w:sz w:val="28"/>
          <w:szCs w:val="28"/>
        </w:rPr>
        <w:cr/>
        <w:t xml:space="preserve">         - задолженность за топливно-энергетические ресурсы не действующих предприятий Каменского городского округа составляет – </w:t>
      </w:r>
      <w:r>
        <w:rPr>
          <w:sz w:val="28"/>
          <w:szCs w:val="28"/>
        </w:rPr>
        <w:t>166,3</w:t>
      </w:r>
      <w:r w:rsidRPr="00021A9D">
        <w:rPr>
          <w:sz w:val="28"/>
          <w:szCs w:val="28"/>
        </w:rPr>
        <w:t xml:space="preserve"> млн. руб. 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</w:p>
    <w:p w:rsidR="00FE0CA4" w:rsidRDefault="00FE0CA4" w:rsidP="00B438FF">
      <w:pPr>
        <w:jc w:val="both"/>
        <w:rPr>
          <w:b/>
          <w:sz w:val="28"/>
          <w:szCs w:val="28"/>
        </w:rPr>
      </w:pPr>
      <w:r w:rsidRPr="00725878">
        <w:rPr>
          <w:b/>
          <w:sz w:val="28"/>
          <w:szCs w:val="28"/>
        </w:rPr>
        <w:t>Причины образования задолженности:</w:t>
      </w:r>
    </w:p>
    <w:p w:rsidR="00FE0CA4" w:rsidRPr="00725878" w:rsidRDefault="00FE0CA4" w:rsidP="00B438FF">
      <w:pPr>
        <w:ind w:firstLine="708"/>
        <w:jc w:val="both"/>
        <w:rPr>
          <w:b/>
          <w:sz w:val="28"/>
          <w:szCs w:val="28"/>
        </w:rPr>
      </w:pP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 xml:space="preserve">Затраты на электроэнергию. </w:t>
      </w:r>
    </w:p>
    <w:p w:rsidR="00FE0CA4" w:rsidRPr="00E35274" w:rsidRDefault="00FE0CA4" w:rsidP="00FE0CA4">
      <w:pPr>
        <w:jc w:val="both"/>
        <w:rPr>
          <w:sz w:val="28"/>
          <w:szCs w:val="28"/>
        </w:rPr>
      </w:pPr>
      <w:r w:rsidRPr="00E35274">
        <w:rPr>
          <w:sz w:val="28"/>
          <w:szCs w:val="28"/>
        </w:rPr>
        <w:t xml:space="preserve">В котельных предприятий ЖКХ: </w:t>
      </w:r>
      <w:r>
        <w:rPr>
          <w:sz w:val="28"/>
          <w:szCs w:val="28"/>
        </w:rPr>
        <w:t>ООО</w:t>
      </w:r>
      <w:r w:rsidRPr="00E3527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СибНА</w:t>
      </w:r>
      <w:proofErr w:type="spellEnd"/>
      <w:r w:rsidRPr="00E35274">
        <w:rPr>
          <w:sz w:val="28"/>
          <w:szCs w:val="28"/>
        </w:rPr>
        <w:t xml:space="preserve">» и МУП «КСК»: 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>- используется  физически и морально устаревшее насосное оборудование, что приводит к перерасходу электроэнергии;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 xml:space="preserve">- при выработки тепловой энергии, население ведет </w:t>
      </w:r>
      <w:proofErr w:type="gramStart"/>
      <w:r w:rsidRPr="00E35274">
        <w:rPr>
          <w:sz w:val="28"/>
          <w:szCs w:val="28"/>
        </w:rPr>
        <w:t>несанкционированный</w:t>
      </w:r>
      <w:proofErr w:type="gramEnd"/>
      <w:r w:rsidRPr="00E35274">
        <w:rPr>
          <w:sz w:val="28"/>
          <w:szCs w:val="28"/>
        </w:rPr>
        <w:t xml:space="preserve"> </w:t>
      </w:r>
      <w:proofErr w:type="spellStart"/>
      <w:r w:rsidRPr="00E35274">
        <w:rPr>
          <w:sz w:val="28"/>
          <w:szCs w:val="28"/>
        </w:rPr>
        <w:t>водоразбор</w:t>
      </w:r>
      <w:proofErr w:type="spellEnd"/>
      <w:r w:rsidRPr="00E35274">
        <w:rPr>
          <w:sz w:val="28"/>
          <w:szCs w:val="28"/>
        </w:rPr>
        <w:t xml:space="preserve"> технической воды из системы отопления, что приводит к не прерывной работе насосного парка для подпитки системы отопления.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>Потеря тепловой энергии, происходят по следующим причинам: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>- износ коммунальных сетей, их неудовлетворительное состояние и нарушение целостности теплоизоляции;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>- несанкционированный разбор горячей воды из закрытой системы теплоснабжения;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>- неудовлетворительное состояние котельного оборудования ввиду его значительного  физического износа.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lastRenderedPageBreak/>
        <w:t>Меры по снижению задолженности предприятий ЖКХ перед поставщиками топливно-энергетических ресурсов: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 w:rsidRPr="00725878">
        <w:rPr>
          <w:sz w:val="28"/>
          <w:szCs w:val="28"/>
        </w:rPr>
        <w:t>В Администрации МО «Каменский городской округ» ведется мониторинг задолженности.</w:t>
      </w:r>
      <w:r w:rsidRPr="00E35274">
        <w:rPr>
          <w:sz w:val="28"/>
          <w:szCs w:val="28"/>
        </w:rPr>
        <w:t xml:space="preserve"> Каждый вторник на совещании с руководителями предприятий ЖКХ решается вопрос по снижению задолженности перед поставщиками топливно-энергетических ресурсов.</w:t>
      </w: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</w:p>
    <w:p w:rsidR="00FE0CA4" w:rsidRPr="00E35274" w:rsidRDefault="00FE0CA4" w:rsidP="00FE0CA4">
      <w:pPr>
        <w:ind w:firstLine="708"/>
        <w:jc w:val="both"/>
        <w:rPr>
          <w:sz w:val="28"/>
          <w:szCs w:val="28"/>
        </w:rPr>
      </w:pPr>
      <w:r w:rsidRPr="00725878">
        <w:rPr>
          <w:b/>
          <w:sz w:val="28"/>
          <w:szCs w:val="28"/>
        </w:rPr>
        <w:t>В целях погашения задолженности</w:t>
      </w:r>
      <w:r w:rsidRPr="00E35274">
        <w:rPr>
          <w:sz w:val="28"/>
          <w:szCs w:val="28"/>
        </w:rPr>
        <w:t xml:space="preserve"> предприятий за топливно-энергетические ресурсы, Администрацией городского округа в течение отопительного сезона принимались меры и разработан план мероприятий, направленных на погашение (сокращение) задолженности предприятий, осуществляющих деятельность в сфере ЖКХ на территории МО «Каменский городской округ».</w:t>
      </w:r>
    </w:p>
    <w:p w:rsidR="00FE0CA4" w:rsidRDefault="00FE0CA4" w:rsidP="00FE0CA4">
      <w:pPr>
        <w:ind w:firstLine="708"/>
        <w:jc w:val="both"/>
        <w:rPr>
          <w:sz w:val="28"/>
          <w:szCs w:val="28"/>
        </w:rPr>
      </w:pPr>
      <w:r w:rsidRPr="00E35274">
        <w:rPr>
          <w:sz w:val="28"/>
          <w:szCs w:val="28"/>
        </w:rPr>
        <w:t xml:space="preserve">По заключенному агентскому договору с ОАО «РЦ Урала» с </w:t>
      </w:r>
      <w:proofErr w:type="gramStart"/>
      <w:r w:rsidRPr="00E35274">
        <w:rPr>
          <w:sz w:val="28"/>
          <w:szCs w:val="28"/>
        </w:rPr>
        <w:t>предприятиями, предоставляющими коммунальные услуги производится</w:t>
      </w:r>
      <w:proofErr w:type="gramEnd"/>
      <w:r w:rsidRPr="00E35274">
        <w:rPr>
          <w:sz w:val="28"/>
          <w:szCs w:val="28"/>
        </w:rPr>
        <w:t xml:space="preserve"> расщепление поступающих средств населения за оплату жилищно-коммунальных услуг на счета поставщиков т</w:t>
      </w:r>
      <w:r>
        <w:rPr>
          <w:sz w:val="28"/>
          <w:szCs w:val="28"/>
        </w:rPr>
        <w:t>опливно-энергетических ресурсов ОАО «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 xml:space="preserve"> Плюс», ЗАО «</w:t>
      </w:r>
      <w:proofErr w:type="spellStart"/>
      <w:r>
        <w:rPr>
          <w:sz w:val="28"/>
          <w:szCs w:val="28"/>
        </w:rPr>
        <w:t>Уралсевергаз</w:t>
      </w:r>
      <w:proofErr w:type="spellEnd"/>
      <w:r>
        <w:rPr>
          <w:sz w:val="28"/>
          <w:szCs w:val="28"/>
        </w:rPr>
        <w:t xml:space="preserve">, </w:t>
      </w:r>
      <w:r w:rsidRPr="00E35274">
        <w:rPr>
          <w:sz w:val="28"/>
          <w:szCs w:val="28"/>
        </w:rPr>
        <w:t xml:space="preserve"> ЗАО «</w:t>
      </w:r>
      <w:proofErr w:type="spellStart"/>
      <w:r w:rsidRPr="00E35274">
        <w:rPr>
          <w:sz w:val="28"/>
          <w:szCs w:val="28"/>
        </w:rPr>
        <w:t>Газэкс</w:t>
      </w:r>
      <w:proofErr w:type="spellEnd"/>
      <w:r w:rsidRPr="00E35274">
        <w:rPr>
          <w:sz w:val="28"/>
          <w:szCs w:val="28"/>
        </w:rPr>
        <w:t>».</w:t>
      </w:r>
    </w:p>
    <w:p w:rsidR="00FE0CA4" w:rsidRPr="00475B8D" w:rsidRDefault="00FE0CA4" w:rsidP="00FE0CA4">
      <w:pPr>
        <w:ind w:firstLine="708"/>
        <w:jc w:val="both"/>
        <w:rPr>
          <w:szCs w:val="28"/>
        </w:rPr>
      </w:pPr>
      <w:proofErr w:type="gramStart"/>
      <w:r>
        <w:rPr>
          <w:sz w:val="28"/>
          <w:szCs w:val="28"/>
        </w:rPr>
        <w:t>Всего в расходах Бюджета Каменского городского округа в 2016 году предусмотрено муниципальных гарантий на сумму 35,0 млн. руб., из них выплачено 23,7 млн. руб., где 15,0 млн. руб. выплачено АО «</w:t>
      </w:r>
      <w:proofErr w:type="spellStart"/>
      <w:r>
        <w:rPr>
          <w:sz w:val="28"/>
          <w:szCs w:val="28"/>
        </w:rPr>
        <w:t>Ураслесергаз</w:t>
      </w:r>
      <w:proofErr w:type="spellEnd"/>
      <w:r>
        <w:rPr>
          <w:sz w:val="28"/>
          <w:szCs w:val="28"/>
        </w:rPr>
        <w:t>» на погашение задолженности за потребленный газ для газовых котельных, обслуживаемых ООО «</w:t>
      </w:r>
      <w:proofErr w:type="spellStart"/>
      <w:r>
        <w:rPr>
          <w:sz w:val="28"/>
          <w:szCs w:val="28"/>
        </w:rPr>
        <w:t>СибНА</w:t>
      </w:r>
      <w:proofErr w:type="spellEnd"/>
      <w:r>
        <w:rPr>
          <w:sz w:val="28"/>
          <w:szCs w:val="28"/>
        </w:rPr>
        <w:t>», 8,7 млн. руб. на возмещение затрат МУП «Каменская сетевая компания», связанная с закупкой каменного угля для угольных</w:t>
      </w:r>
      <w:proofErr w:type="gramEnd"/>
      <w:r>
        <w:rPr>
          <w:sz w:val="28"/>
          <w:szCs w:val="28"/>
        </w:rPr>
        <w:t xml:space="preserve"> котельных перед ОАО «</w:t>
      </w:r>
      <w:proofErr w:type="spellStart"/>
      <w:r>
        <w:rPr>
          <w:sz w:val="28"/>
          <w:szCs w:val="28"/>
        </w:rPr>
        <w:t>Уралтранстехно</w:t>
      </w:r>
      <w:proofErr w:type="spellEnd"/>
      <w:r>
        <w:rPr>
          <w:sz w:val="28"/>
          <w:szCs w:val="28"/>
        </w:rPr>
        <w:t>»</w:t>
      </w:r>
      <w:r w:rsidR="00B438FF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субсидии на сумму 6,5 млн. руб., из которых выплачено 2,8 млн. руб. на погашение задолженности за потребленный уголь МУП «Каменская сетевая компания». </w:t>
      </w:r>
    </w:p>
    <w:p w:rsidR="00FE0CA4" w:rsidRPr="00785A65" w:rsidRDefault="00FE0CA4" w:rsidP="00FE0CA4">
      <w:pPr>
        <w:jc w:val="both"/>
        <w:rPr>
          <w:i/>
          <w:sz w:val="28"/>
          <w:szCs w:val="28"/>
        </w:rPr>
      </w:pPr>
      <w:r w:rsidRPr="00785A65">
        <w:rPr>
          <w:i/>
          <w:sz w:val="28"/>
          <w:szCs w:val="28"/>
        </w:rPr>
        <w:t xml:space="preserve">          </w:t>
      </w:r>
    </w:p>
    <w:p w:rsidR="00FE0CA4" w:rsidRDefault="00FE0CA4" w:rsidP="00FE0CA4">
      <w:pPr>
        <w:jc w:val="both"/>
        <w:rPr>
          <w:sz w:val="28"/>
          <w:szCs w:val="28"/>
        </w:rPr>
      </w:pPr>
    </w:p>
    <w:p w:rsidR="00FE0CA4" w:rsidRPr="002D6925" w:rsidRDefault="00FE0CA4" w:rsidP="00FE0CA4">
      <w:pPr>
        <w:ind w:firstLine="708"/>
        <w:jc w:val="both"/>
        <w:rPr>
          <w:sz w:val="28"/>
          <w:szCs w:val="28"/>
        </w:rPr>
      </w:pPr>
    </w:p>
    <w:p w:rsidR="00FE0CA4" w:rsidRDefault="00FE0CA4" w:rsidP="00FE0CA4">
      <w:pPr>
        <w:ind w:firstLine="708"/>
        <w:jc w:val="both"/>
        <w:rPr>
          <w:sz w:val="28"/>
          <w:szCs w:val="28"/>
        </w:rPr>
      </w:pPr>
    </w:p>
    <w:p w:rsidR="00FE0CA4" w:rsidRDefault="00FE0CA4" w:rsidP="00FE0CA4">
      <w:pPr>
        <w:ind w:firstLine="708"/>
        <w:jc w:val="both"/>
        <w:rPr>
          <w:sz w:val="28"/>
          <w:szCs w:val="28"/>
        </w:rPr>
      </w:pPr>
    </w:p>
    <w:p w:rsidR="00FE0CA4" w:rsidRPr="002D6925" w:rsidRDefault="00FE0CA4" w:rsidP="00FE0CA4">
      <w:pPr>
        <w:ind w:firstLine="708"/>
        <w:jc w:val="both"/>
        <w:rPr>
          <w:sz w:val="28"/>
          <w:szCs w:val="28"/>
        </w:rPr>
      </w:pPr>
    </w:p>
    <w:p w:rsidR="00FE0CA4" w:rsidRDefault="00FE0CA4" w:rsidP="00FE0CA4">
      <w:pPr>
        <w:jc w:val="both"/>
        <w:rPr>
          <w:color w:val="FF0000"/>
          <w:sz w:val="28"/>
          <w:szCs w:val="28"/>
        </w:rPr>
      </w:pPr>
      <w:r w:rsidRPr="00672105">
        <w:rPr>
          <w:color w:val="FF0000"/>
          <w:sz w:val="28"/>
          <w:szCs w:val="28"/>
        </w:rPr>
        <w:t xml:space="preserve">              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   </w:t>
      </w:r>
    </w:p>
    <w:p w:rsidR="00FE0CA4" w:rsidRDefault="00FE0CA4" w:rsidP="00FE0CA4">
      <w:pPr>
        <w:jc w:val="both"/>
        <w:rPr>
          <w:color w:val="FF0000"/>
          <w:sz w:val="28"/>
          <w:szCs w:val="28"/>
        </w:rPr>
      </w:pPr>
    </w:p>
    <w:p w:rsidR="00B438FF" w:rsidRDefault="00FE0CA4" w:rsidP="00FE0C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38FF" w:rsidRDefault="00B438FF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FE0CA4" w:rsidRDefault="00B438FF" w:rsidP="00FE0C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E0CA4" w:rsidRPr="00FA4D84">
        <w:rPr>
          <w:rFonts w:ascii="Times New Roman" w:hAnsi="Times New Roman"/>
          <w:sz w:val="28"/>
          <w:szCs w:val="28"/>
        </w:rPr>
        <w:t xml:space="preserve">Приложение № </w:t>
      </w:r>
      <w:r w:rsidR="00FE0CA4">
        <w:rPr>
          <w:rFonts w:ascii="Times New Roman" w:hAnsi="Times New Roman"/>
          <w:sz w:val="28"/>
          <w:szCs w:val="28"/>
        </w:rPr>
        <w:t>2</w:t>
      </w:r>
    </w:p>
    <w:p w:rsidR="00FE0CA4" w:rsidRPr="00FA4D84" w:rsidRDefault="00FE0CA4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FE0CA4" w:rsidRPr="00784C5D" w:rsidRDefault="00FE0CA4" w:rsidP="00FE0CA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выполнении плана</w:t>
      </w:r>
    </w:p>
    <w:p w:rsidR="00FE0CA4" w:rsidRDefault="00FE0CA4" w:rsidP="00FE0CA4">
      <w:pPr>
        <w:contextualSpacing/>
        <w:jc w:val="center"/>
        <w:rPr>
          <w:b/>
          <w:sz w:val="28"/>
          <w:szCs w:val="28"/>
        </w:rPr>
      </w:pPr>
      <w:r w:rsidRPr="00784C5D">
        <w:rPr>
          <w:b/>
          <w:sz w:val="28"/>
          <w:szCs w:val="28"/>
        </w:rPr>
        <w:t>мероприятий по подготовке жилищного фонда, объектов социальной сферы, коммунального комплекса МО «Каменский городской округ» к ра</w:t>
      </w:r>
      <w:r>
        <w:rPr>
          <w:b/>
          <w:sz w:val="28"/>
          <w:szCs w:val="28"/>
        </w:rPr>
        <w:t>боте в осенне-зимний период 2015/2016</w:t>
      </w:r>
      <w:r w:rsidRPr="00784C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состоянию на 10.08.2015г</w:t>
      </w:r>
    </w:p>
    <w:p w:rsidR="00FE0CA4" w:rsidRPr="00784C5D" w:rsidRDefault="00FE0CA4" w:rsidP="00FE0CA4">
      <w:pPr>
        <w:contextualSpacing/>
        <w:jc w:val="center"/>
        <w:rPr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2268"/>
        <w:gridCol w:w="2552"/>
      </w:tblGrid>
      <w:tr w:rsidR="00FE0CA4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F43C66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FE0CA4" w:rsidRPr="00F43C66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F43C66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выполнении</w:t>
            </w:r>
          </w:p>
        </w:tc>
      </w:tr>
      <w:tr w:rsidR="00FE0CA4" w:rsidRPr="00F43C66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Подведение </w:t>
            </w:r>
            <w:r>
              <w:rPr>
                <w:sz w:val="28"/>
                <w:szCs w:val="28"/>
              </w:rPr>
              <w:t>итогов отопительного сезона 2015/2016</w:t>
            </w:r>
            <w:r w:rsidRPr="00784C5D">
              <w:rPr>
                <w:sz w:val="28"/>
                <w:szCs w:val="28"/>
              </w:rPr>
              <w:t xml:space="preserve"> года, подготовка планов мероприятий по подготовке к ра</w:t>
            </w:r>
            <w:r>
              <w:rPr>
                <w:sz w:val="28"/>
                <w:szCs w:val="28"/>
              </w:rPr>
              <w:t>боте в осенне-зимний период 2016/2017</w:t>
            </w:r>
            <w:r w:rsidRPr="00784C5D">
              <w:rPr>
                <w:sz w:val="28"/>
                <w:szCs w:val="28"/>
              </w:rPr>
              <w:t xml:space="preserve"> года с учетом имевших место недостатков в предыдущем отопительном сезоне и обязательным проведением гидравлических и тепловых испытаний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0316DC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01.06.2016 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</w:t>
            </w:r>
            <w:r>
              <w:rPr>
                <w:sz w:val="28"/>
                <w:szCs w:val="28"/>
              </w:rPr>
              <w:t>и</w:t>
            </w:r>
            <w:r w:rsidRPr="00784C5D">
              <w:rPr>
                <w:sz w:val="28"/>
                <w:szCs w:val="28"/>
              </w:rPr>
              <w:t xml:space="preserve"> по вопросам ЖКХ,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43C66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>тели</w:t>
            </w:r>
          </w:p>
          <w:p w:rsidR="00FE0CA4" w:rsidRPr="00F43C66" w:rsidRDefault="00FE0CA4" w:rsidP="003F3862">
            <w:pPr>
              <w:contextualSpacing/>
              <w:rPr>
                <w:sz w:val="28"/>
                <w:szCs w:val="28"/>
              </w:rPr>
            </w:pPr>
            <w:r w:rsidRPr="00F43C66">
              <w:rPr>
                <w:sz w:val="28"/>
                <w:szCs w:val="28"/>
              </w:rPr>
              <w:t>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Выполнено, Решение Думы КГО от 02.06.2016</w:t>
            </w:r>
            <w:r w:rsidRPr="008729CE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489. План мероприятий подготовлен и утверждён постановлением Главы от 07.06.2016 </w:t>
            </w:r>
            <w:r w:rsidRPr="00F43C6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№ 941</w:t>
            </w:r>
          </w:p>
        </w:tc>
      </w:tr>
      <w:tr w:rsidR="00FE0CA4" w:rsidRPr="00F43C66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F43C66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F43C66"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Составление и согласование с поставщиками топливно-энергетических ресурсов графиков равномерных поставок котельного топлива на склады организаций,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31.07.2016</w:t>
            </w:r>
          </w:p>
          <w:p w:rsidR="00FE0CA4" w:rsidRPr="00A42755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</w:t>
            </w:r>
            <w:r>
              <w:rPr>
                <w:sz w:val="28"/>
                <w:szCs w:val="28"/>
              </w:rPr>
              <w:t>и</w:t>
            </w:r>
            <w:r w:rsidRPr="00784C5D">
              <w:rPr>
                <w:sz w:val="28"/>
                <w:szCs w:val="28"/>
              </w:rPr>
              <w:t xml:space="preserve"> по вопросам ЖКХ,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 договор поставки каменного угля от 01.07.2016 г. Поставщик – ООО «</w:t>
            </w:r>
            <w:proofErr w:type="spellStart"/>
            <w:r>
              <w:rPr>
                <w:sz w:val="28"/>
                <w:szCs w:val="28"/>
              </w:rPr>
              <w:t>Уралтранстехно</w:t>
            </w:r>
            <w:proofErr w:type="spellEnd"/>
            <w:r>
              <w:rPr>
                <w:sz w:val="28"/>
                <w:szCs w:val="28"/>
              </w:rPr>
              <w:t xml:space="preserve">». До 31.08.2016г. 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3800 т.,  до 01.01.2016г. 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 т.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F43C66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F43C66"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Формирование необходимого запаса материально-технических ресурсов для ликвидации </w:t>
            </w:r>
            <w:r w:rsidRPr="00784C5D">
              <w:rPr>
                <w:sz w:val="28"/>
                <w:szCs w:val="28"/>
              </w:rPr>
              <w:lastRenderedPageBreak/>
              <w:t>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114E3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</w:t>
            </w:r>
            <w:r>
              <w:rPr>
                <w:sz w:val="28"/>
                <w:szCs w:val="28"/>
              </w:rPr>
              <w:t>дители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lastRenderedPageBreak/>
              <w:t>предприятий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 xml:space="preserve">тели </w:t>
            </w:r>
            <w:r w:rsidRPr="00784C5D">
              <w:rPr>
                <w:sz w:val="28"/>
                <w:szCs w:val="28"/>
              </w:rPr>
              <w:t>управ</w:t>
            </w:r>
            <w:r>
              <w:rPr>
                <w:sz w:val="28"/>
                <w:szCs w:val="28"/>
              </w:rPr>
              <w:t xml:space="preserve">ляющих </w:t>
            </w:r>
            <w:r w:rsidRPr="00784C5D">
              <w:rPr>
                <w:sz w:val="28"/>
                <w:szCs w:val="28"/>
              </w:rPr>
              <w:t>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Выполняется в ходе подготовки к ОЗП 2016/2017 идет поступление МТР на склады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Формирование на начало отопительного сезона стодневного запаса топлива на котельных,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010940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15.09.2016</w:t>
            </w:r>
          </w:p>
          <w:p w:rsidR="00FE0CA4" w:rsidRPr="00010940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предприятий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управляю</w:t>
            </w:r>
            <w:r>
              <w:rPr>
                <w:sz w:val="28"/>
                <w:szCs w:val="28"/>
              </w:rPr>
              <w:t xml:space="preserve">щих </w:t>
            </w:r>
            <w:r w:rsidRPr="00784C5D">
              <w:rPr>
                <w:sz w:val="28"/>
                <w:szCs w:val="28"/>
              </w:rPr>
              <w:t>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на 15.09.2016 г. будет сформирован запас топлива в размере 3800 т. На данный момент запас составляет 485 т.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513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51380">
              <w:rPr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Организация работ и обеспечение </w:t>
            </w:r>
            <w:proofErr w:type="gramStart"/>
            <w:r w:rsidRPr="00784C5D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 xml:space="preserve"> </w:t>
            </w:r>
            <w:r w:rsidRPr="00784C5D">
              <w:rPr>
                <w:sz w:val="28"/>
                <w:szCs w:val="28"/>
              </w:rPr>
              <w:t>за</w:t>
            </w:r>
            <w:proofErr w:type="gramEnd"/>
            <w:r w:rsidRPr="00784C5D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>ой к осенне-зимнему периоду 2016/2017</w:t>
            </w:r>
            <w:r w:rsidRPr="00784C5D">
              <w:rPr>
                <w:sz w:val="28"/>
                <w:szCs w:val="28"/>
              </w:rPr>
              <w:t xml:space="preserve"> года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15.09.2016</w:t>
            </w:r>
          </w:p>
          <w:p w:rsidR="00FE0CA4" w:rsidRPr="006114E3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 xml:space="preserve">тели </w:t>
            </w:r>
            <w:r w:rsidRPr="00784C5D">
              <w:rPr>
                <w:sz w:val="28"/>
                <w:szCs w:val="28"/>
              </w:rPr>
              <w:t>Управления культуры, спорта и делам молодежи,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Управления образования,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Главы сельских администраций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1555FA" w:rsidRDefault="00FE0CA4" w:rsidP="003F3862">
            <w:pPr>
              <w:contextualSpacing/>
              <w:rPr>
                <w:b/>
                <w:i/>
                <w:sz w:val="28"/>
                <w:szCs w:val="28"/>
              </w:rPr>
            </w:pPr>
            <w:r w:rsidRPr="00B51A41">
              <w:rPr>
                <w:sz w:val="28"/>
                <w:szCs w:val="28"/>
              </w:rPr>
              <w:t>Распоряжением Главы городского округа  от</w:t>
            </w:r>
            <w:r w:rsidR="00B51A41">
              <w:rPr>
                <w:sz w:val="28"/>
                <w:szCs w:val="28"/>
              </w:rPr>
              <w:t xml:space="preserve"> </w:t>
            </w:r>
            <w:r w:rsidR="00B51A41" w:rsidRPr="00B51A41">
              <w:rPr>
                <w:sz w:val="28"/>
                <w:szCs w:val="28"/>
              </w:rPr>
              <w:t>16.08.2016</w:t>
            </w:r>
            <w:r w:rsidRPr="00B51A41">
              <w:rPr>
                <w:sz w:val="28"/>
                <w:szCs w:val="28"/>
              </w:rPr>
              <w:t>г. №</w:t>
            </w:r>
            <w:r w:rsidR="00B51A41">
              <w:rPr>
                <w:sz w:val="28"/>
                <w:szCs w:val="28"/>
              </w:rPr>
              <w:t xml:space="preserve"> </w:t>
            </w:r>
            <w:r w:rsidR="00B51A41" w:rsidRPr="00B51A41">
              <w:rPr>
                <w:sz w:val="28"/>
                <w:szCs w:val="28"/>
              </w:rPr>
              <w:t>160</w:t>
            </w:r>
            <w:r w:rsidRPr="001555FA">
              <w:rPr>
                <w:b/>
                <w:i/>
                <w:sz w:val="28"/>
                <w:szCs w:val="28"/>
              </w:rPr>
              <w:t xml:space="preserve"> 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 w:rsidRPr="005109A2">
              <w:rPr>
                <w:sz w:val="28"/>
                <w:szCs w:val="28"/>
              </w:rPr>
              <w:t>«О создании рабочей</w:t>
            </w:r>
            <w:r>
              <w:rPr>
                <w:sz w:val="28"/>
                <w:szCs w:val="28"/>
              </w:rPr>
              <w:t xml:space="preserve"> группы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подготовкой и готовностью к работе теплоснабжающих организаций в осенне-зимний период 2016/2017 гг.»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FE0CA4" w:rsidRPr="00F32733" w:rsidRDefault="00FE0CA4" w:rsidP="003F3862">
            <w:pPr>
              <w:contextualSpacing/>
              <w:rPr>
                <w:sz w:val="28"/>
                <w:szCs w:val="28"/>
              </w:rPr>
            </w:pPr>
            <w:r w:rsidRPr="00F32733">
              <w:rPr>
                <w:sz w:val="28"/>
                <w:szCs w:val="28"/>
              </w:rPr>
              <w:t>составлены</w:t>
            </w:r>
          </w:p>
          <w:p w:rsidR="00FE0CA4" w:rsidRPr="00F32733" w:rsidRDefault="00FE0CA4" w:rsidP="003F3862">
            <w:pPr>
              <w:contextualSpacing/>
              <w:rPr>
                <w:sz w:val="28"/>
                <w:szCs w:val="28"/>
              </w:rPr>
            </w:pPr>
            <w:r w:rsidRPr="00F32733">
              <w:rPr>
                <w:sz w:val="28"/>
                <w:szCs w:val="28"/>
              </w:rPr>
              <w:t>графики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F32733">
              <w:rPr>
                <w:sz w:val="28"/>
                <w:szCs w:val="28"/>
              </w:rPr>
              <w:t>проверки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513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контроля подготовки к отопительному периоду 2016/2017 года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01.06.2016 до 15.09.2016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по опросам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FE0CA4" w:rsidRPr="00F32733" w:rsidRDefault="00FE0CA4" w:rsidP="003F3862">
            <w:pPr>
              <w:contextualSpacing/>
              <w:rPr>
                <w:sz w:val="28"/>
                <w:szCs w:val="28"/>
              </w:rPr>
            </w:pPr>
            <w:r w:rsidRPr="00F32733">
              <w:rPr>
                <w:sz w:val="28"/>
                <w:szCs w:val="28"/>
              </w:rPr>
              <w:t>составлены</w:t>
            </w:r>
          </w:p>
          <w:p w:rsidR="00FE0CA4" w:rsidRPr="00F32733" w:rsidRDefault="00FE0CA4" w:rsidP="003F3862">
            <w:pPr>
              <w:contextualSpacing/>
              <w:rPr>
                <w:sz w:val="28"/>
                <w:szCs w:val="28"/>
              </w:rPr>
            </w:pPr>
            <w:r w:rsidRPr="00F32733">
              <w:rPr>
                <w:sz w:val="28"/>
                <w:szCs w:val="28"/>
              </w:rPr>
              <w:t>графики</w:t>
            </w:r>
          </w:p>
          <w:p w:rsidR="00FE0CA4" w:rsidRPr="001E59BE" w:rsidRDefault="00FE0CA4" w:rsidP="003F3862">
            <w:pPr>
              <w:contextualSpacing/>
              <w:rPr>
                <w:b/>
                <w:sz w:val="28"/>
                <w:szCs w:val="28"/>
              </w:rPr>
            </w:pPr>
            <w:r w:rsidRPr="00F32733">
              <w:rPr>
                <w:sz w:val="28"/>
                <w:szCs w:val="28"/>
              </w:rPr>
              <w:t>проверки</w:t>
            </w:r>
          </w:p>
        </w:tc>
      </w:tr>
      <w:tr w:rsidR="00FE0CA4" w:rsidRPr="005B36F0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Подготовка </w:t>
            </w:r>
            <w:r w:rsidRPr="00784C5D">
              <w:rPr>
                <w:sz w:val="28"/>
                <w:szCs w:val="28"/>
              </w:rPr>
              <w:lastRenderedPageBreak/>
              <w:t>специальной техники и механизмов муниципальных предприятий жилищно-коммунального комплекса к работе в осенне-зимний период, создание необходимого запаса горюче-смазочных материалов и материально-технических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01.07.2016</w:t>
            </w:r>
          </w:p>
          <w:p w:rsidR="00FE0CA4" w:rsidRPr="00A42755" w:rsidRDefault="00FE0CA4" w:rsidP="003F38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784C5D">
              <w:rPr>
                <w:sz w:val="28"/>
                <w:szCs w:val="28"/>
              </w:rPr>
              <w:t xml:space="preserve">ам. Главы </w:t>
            </w:r>
            <w:r w:rsidRPr="00784C5D">
              <w:rPr>
                <w:sz w:val="28"/>
                <w:szCs w:val="28"/>
              </w:rPr>
              <w:lastRenderedPageBreak/>
              <w:t>Администрации по вопросам ЖКХ,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547C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>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Подготовлена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спец. техники, в наличии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газель-2 шт., ГАЗ бортовой 1 шт., экскаватор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шт., передвижные автономные установки электро-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питания 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4кВт, 200 кВт.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</w:tr>
      <w:tr w:rsidR="00FE0CA4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729CE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сбор информации: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планировании работ по подготовке к эксплуатации в зимних условиях жилищного фонда, теплоисточников и инженерных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01.06.2016</w:t>
            </w:r>
          </w:p>
          <w:p w:rsidR="00FE0CA4" w:rsidRPr="000316DC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предприятий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направляется в Министерство энергетики и ЖКХ Свердловской обл., в </w:t>
            </w:r>
            <w:r w:rsidRPr="00D1190C">
              <w:rPr>
                <w:sz w:val="28"/>
                <w:szCs w:val="28"/>
              </w:rPr>
              <w:t>территориальн</w:t>
            </w:r>
            <w:r>
              <w:rPr>
                <w:sz w:val="28"/>
                <w:szCs w:val="28"/>
              </w:rPr>
              <w:t>ый</w:t>
            </w:r>
            <w:r w:rsidRPr="00D1190C">
              <w:rPr>
                <w:sz w:val="28"/>
                <w:szCs w:val="28"/>
              </w:rPr>
              <w:t xml:space="preserve"> отдел Уральского управления </w:t>
            </w:r>
            <w:proofErr w:type="spellStart"/>
            <w:r w:rsidRPr="00D1190C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графиков завоза топлива в организации, обеспечивающие теплоснабжение жилищного фонда и объектов социального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 течение года с 15.09.2016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своевременно</w:t>
            </w:r>
          </w:p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направляется </w:t>
            </w:r>
          </w:p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Министерство энергетики и ЖКХ Свердловской обл.</w:t>
            </w:r>
          </w:p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D1190C">
              <w:rPr>
                <w:sz w:val="28"/>
                <w:szCs w:val="28"/>
              </w:rPr>
              <w:t xml:space="preserve">в территориальный отдел Уральского управления </w:t>
            </w:r>
            <w:proofErr w:type="spellStart"/>
            <w:r w:rsidRPr="00D1190C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муниципального образования «Каменский городской округ» к отопительному сезону 2016/2017 года по форме </w:t>
            </w:r>
          </w:p>
          <w:p w:rsidR="00FE0CA4" w:rsidRDefault="00FE0CA4" w:rsidP="003F386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1-ЖКХ (зима)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июля по сентябрь 2016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516F89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  <w:r w:rsidRPr="00516F89">
              <w:rPr>
                <w:sz w:val="28"/>
                <w:szCs w:val="28"/>
              </w:rPr>
              <w:t xml:space="preserve"> </w:t>
            </w:r>
          </w:p>
          <w:p w:rsidR="00FE0CA4" w:rsidRDefault="00FE0CA4" w:rsidP="003F3862">
            <w:pPr>
              <w:rPr>
                <w:sz w:val="28"/>
                <w:szCs w:val="28"/>
              </w:rPr>
            </w:pPr>
            <w:r w:rsidRPr="00516F89">
              <w:rPr>
                <w:sz w:val="28"/>
                <w:szCs w:val="28"/>
              </w:rPr>
              <w:t>1-ЖКХ (зима)</w:t>
            </w:r>
          </w:p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  <w:p w:rsidR="00FE0CA4" w:rsidRPr="00E81D35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 xml:space="preserve">направляется </w:t>
            </w:r>
          </w:p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>в Министер</w:t>
            </w:r>
            <w:r>
              <w:rPr>
                <w:sz w:val="28"/>
                <w:szCs w:val="28"/>
              </w:rPr>
              <w:t xml:space="preserve">ство энергетики и ЖКХ Свердловской </w:t>
            </w:r>
            <w:r w:rsidRPr="00E81D35">
              <w:rPr>
                <w:sz w:val="28"/>
                <w:szCs w:val="28"/>
              </w:rPr>
              <w:t>обл.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</w:t>
            </w:r>
            <w:r>
              <w:rPr>
                <w:sz w:val="28"/>
                <w:szCs w:val="28"/>
              </w:rPr>
              <w:lastRenderedPageBreak/>
              <w:t>работ по подготовке жилищного фонда, котельных, инженерных сетей и их замене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784C5D">
              <w:rPr>
                <w:sz w:val="28"/>
                <w:szCs w:val="28"/>
              </w:rPr>
              <w:t>женедель</w:t>
            </w:r>
            <w:r>
              <w:rPr>
                <w:sz w:val="28"/>
                <w:szCs w:val="28"/>
              </w:rPr>
              <w:t>но</w:t>
            </w:r>
            <w:r w:rsidRPr="00784C5D">
              <w:rPr>
                <w:sz w:val="28"/>
                <w:szCs w:val="28"/>
              </w:rPr>
              <w:t xml:space="preserve"> </w:t>
            </w:r>
            <w:r w:rsidRPr="00784C5D">
              <w:rPr>
                <w:sz w:val="28"/>
                <w:szCs w:val="28"/>
              </w:rPr>
              <w:lastRenderedPageBreak/>
              <w:t>с августа по сентябрь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E81D35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 xml:space="preserve">Информация </w:t>
            </w:r>
            <w:r w:rsidRPr="00E81D35">
              <w:rPr>
                <w:sz w:val="28"/>
                <w:szCs w:val="28"/>
              </w:rPr>
              <w:lastRenderedPageBreak/>
              <w:t>своевременно</w:t>
            </w:r>
          </w:p>
          <w:p w:rsidR="00FE0CA4" w:rsidRPr="00E81D35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 xml:space="preserve">направляется </w:t>
            </w:r>
          </w:p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>в Министер</w:t>
            </w:r>
            <w:r>
              <w:rPr>
                <w:sz w:val="28"/>
                <w:szCs w:val="28"/>
              </w:rPr>
              <w:t xml:space="preserve">ство энергетики и ЖКХ Свердловской </w:t>
            </w:r>
            <w:r w:rsidRPr="00E81D35">
              <w:rPr>
                <w:sz w:val="28"/>
                <w:szCs w:val="28"/>
              </w:rPr>
              <w:t>обл.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84C5D">
              <w:rPr>
                <w:sz w:val="28"/>
                <w:szCs w:val="28"/>
              </w:rPr>
              <w:t>жемесяч</w:t>
            </w:r>
            <w:r>
              <w:rPr>
                <w:sz w:val="28"/>
                <w:szCs w:val="28"/>
              </w:rPr>
              <w:t>но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но, в течение года к 3 числу месяца, следующего за </w:t>
            </w:r>
            <w:proofErr w:type="gramStart"/>
            <w:r w:rsidRPr="00784C5D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формирование</w:t>
            </w:r>
          </w:p>
          <w:p w:rsidR="00FE0CA4" w:rsidRPr="00784C5D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запасов материально-технических ресурсов</w:t>
            </w:r>
          </w:p>
        </w:tc>
      </w:tr>
      <w:tr w:rsidR="00FE0CA4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технической готовности жилищного фонда и котельных к началу отопительного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1F03FB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15.09.2016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E81D35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>Информация своевременно</w:t>
            </w:r>
          </w:p>
          <w:p w:rsidR="00FE0CA4" w:rsidRPr="00E81D35" w:rsidRDefault="00FE0CA4" w:rsidP="003F3862">
            <w:pPr>
              <w:rPr>
                <w:sz w:val="28"/>
                <w:szCs w:val="28"/>
              </w:rPr>
            </w:pPr>
            <w:r w:rsidRPr="00E81D35">
              <w:rPr>
                <w:sz w:val="28"/>
                <w:szCs w:val="28"/>
              </w:rPr>
              <w:t xml:space="preserve">направляется </w:t>
            </w:r>
          </w:p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</w:t>
            </w:r>
            <w:r w:rsidRPr="00E81D35">
              <w:rPr>
                <w:sz w:val="28"/>
                <w:szCs w:val="28"/>
              </w:rPr>
              <w:t xml:space="preserve">ство энергетики и ЖКХ </w:t>
            </w:r>
            <w:r>
              <w:rPr>
                <w:sz w:val="28"/>
                <w:szCs w:val="28"/>
              </w:rPr>
              <w:t xml:space="preserve">Свердловской </w:t>
            </w:r>
            <w:r w:rsidRPr="00E81D35">
              <w:rPr>
                <w:sz w:val="28"/>
                <w:szCs w:val="28"/>
              </w:rPr>
              <w:t>обл.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Госжилинс</w:t>
            </w:r>
            <w:r w:rsidRPr="00E81D35">
              <w:rPr>
                <w:sz w:val="28"/>
                <w:szCs w:val="28"/>
              </w:rPr>
              <w:t>пекцию</w:t>
            </w:r>
            <w:proofErr w:type="spellEnd"/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паспортов готовности к отопительному сезону на жилищный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84C5D">
              <w:rPr>
                <w:sz w:val="28"/>
                <w:szCs w:val="28"/>
              </w:rPr>
              <w:t>женедель</w:t>
            </w:r>
            <w:r>
              <w:rPr>
                <w:sz w:val="28"/>
                <w:szCs w:val="28"/>
              </w:rPr>
              <w:t>н</w:t>
            </w:r>
            <w:r w:rsidRPr="00784C5D">
              <w:rPr>
                <w:sz w:val="28"/>
                <w:szCs w:val="28"/>
              </w:rPr>
              <w:t xml:space="preserve">о,  с августа по </w:t>
            </w:r>
            <w:r>
              <w:rPr>
                <w:sz w:val="28"/>
                <w:szCs w:val="28"/>
              </w:rPr>
              <w:t xml:space="preserve">ноябрь 2016 </w:t>
            </w:r>
            <w:r w:rsidRPr="00784C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1F03FB" w:rsidRDefault="00FE0CA4" w:rsidP="003F3862">
            <w:pPr>
              <w:rPr>
                <w:sz w:val="28"/>
                <w:szCs w:val="28"/>
              </w:rPr>
            </w:pPr>
            <w:r w:rsidRPr="001F03FB">
              <w:rPr>
                <w:sz w:val="28"/>
                <w:szCs w:val="28"/>
              </w:rPr>
              <w:t>Информация своевременно</w:t>
            </w:r>
          </w:p>
          <w:p w:rsidR="00FE0CA4" w:rsidRPr="001F03FB" w:rsidRDefault="00FE0CA4" w:rsidP="003F3862">
            <w:pPr>
              <w:rPr>
                <w:sz w:val="28"/>
                <w:szCs w:val="28"/>
              </w:rPr>
            </w:pPr>
            <w:r w:rsidRPr="001F03FB">
              <w:rPr>
                <w:sz w:val="28"/>
                <w:szCs w:val="28"/>
              </w:rPr>
              <w:t xml:space="preserve">направляется </w:t>
            </w:r>
          </w:p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1F03FB">
              <w:rPr>
                <w:sz w:val="28"/>
                <w:szCs w:val="28"/>
              </w:rPr>
              <w:t>в Министер</w:t>
            </w:r>
            <w:r>
              <w:rPr>
                <w:sz w:val="28"/>
                <w:szCs w:val="28"/>
              </w:rPr>
              <w:t xml:space="preserve">ство энергетики и ЖКХ Свердловской обл. в </w:t>
            </w:r>
            <w:proofErr w:type="spellStart"/>
            <w:r>
              <w:rPr>
                <w:sz w:val="28"/>
                <w:szCs w:val="28"/>
              </w:rPr>
              <w:t>Госжилинс</w:t>
            </w:r>
            <w:r w:rsidRPr="001F03FB">
              <w:rPr>
                <w:sz w:val="28"/>
                <w:szCs w:val="28"/>
              </w:rPr>
              <w:t>пекцию</w:t>
            </w:r>
            <w:proofErr w:type="spellEnd"/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паспортов готовности к отопительному сезону на котельные, обеспечивающие теплоснабжение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84C5D">
              <w:rPr>
                <w:sz w:val="28"/>
                <w:szCs w:val="28"/>
              </w:rPr>
              <w:t>женедельн</w:t>
            </w:r>
            <w:r>
              <w:rPr>
                <w:sz w:val="28"/>
                <w:szCs w:val="28"/>
              </w:rPr>
              <w:t>о,  с августа по ноябрь 2016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паспортов начнется с 15 сентября 2016года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инвентаризации муниципального имущества тепловых, водопроводных и канализационных </w:t>
            </w:r>
            <w:r>
              <w:rPr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Председатель Комитета по управлению муниципальным имуществом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Проведена инвентаризация оборудования переданного от внешнего управляющего </w:t>
            </w:r>
            <w:r>
              <w:rPr>
                <w:sz w:val="28"/>
                <w:szCs w:val="28"/>
              </w:rPr>
              <w:lastRenderedPageBreak/>
              <w:t>МУП «Теплосети», планируется инвентаризация оборудования переданного в хоз. ведение МУП «КСК»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регистрации в муниципальную собственность имеющихся на территории муниципального образования бесхозных электрических, тепловых, водопроводных и канализационных сетей, электросетевых и коммунальных объектов с последующей передачей для обслуживания в специализированные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1F03FB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выявления </w:t>
            </w:r>
            <w:proofErr w:type="gramStart"/>
            <w:r>
              <w:rPr>
                <w:sz w:val="28"/>
                <w:szCs w:val="28"/>
              </w:rPr>
              <w:t>бесхозных</w:t>
            </w:r>
            <w:proofErr w:type="gramEnd"/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Комитет по управлению муниципальным имуществом проводит работу по постановке на учет бесхозных объектов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Проверка готовности жилищного фонда к эксплуатации в осенне-зимний период с оформлением паспортов готовности (Правила и нормы технической эксплуатации жилищного фонда, утвержденные постановлением Государственного комитета РФ по строительству и жилищно-коммунальному комплексу от </w:t>
            </w:r>
            <w:r w:rsidRPr="00784C5D">
              <w:rPr>
                <w:sz w:val="28"/>
                <w:szCs w:val="28"/>
              </w:rPr>
              <w:lastRenderedPageBreak/>
              <w:t>27.09.2003 г. № 170</w:t>
            </w:r>
            <w:r>
              <w:rPr>
                <w:sz w:val="28"/>
                <w:szCs w:val="28"/>
              </w:rPr>
              <w:t xml:space="preserve"> и Приказ Министерства энергетики РФ № 103 от 24.04.2013 года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>б утверждении Правил оценки готовности к отопительному периоду</w:t>
            </w:r>
            <w:r w:rsidRPr="00784C5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август – ноябрь           2016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ли предприятий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готовности жилого фонда совместно с управляющей компанией, Главами сельских администраций и обслуживающей организацией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проверок</w:t>
            </w:r>
          </w:p>
        </w:tc>
      </w:tr>
      <w:tr w:rsidR="00FE0CA4" w:rsidRPr="00784C5D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Проверка готовности котельных, электрических и тепловых сетей муниципального образования к работе в осенне-зимний период с составлением акта выдачей паспортов готовности (</w:t>
            </w:r>
            <w:r>
              <w:rPr>
                <w:sz w:val="28"/>
                <w:szCs w:val="28"/>
              </w:rPr>
              <w:t>Приказ Министерства энергетики РФ № 103 от24.04.2013 года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б утверждении Правил оценки готовности к отопительному периоду)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 ноябрь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предприятий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</w:t>
            </w:r>
            <w:r>
              <w:rPr>
                <w:sz w:val="28"/>
                <w:szCs w:val="28"/>
              </w:rPr>
              <w:t>дите</w:t>
            </w:r>
            <w:r w:rsidRPr="00784C5D">
              <w:rPr>
                <w:sz w:val="28"/>
                <w:szCs w:val="28"/>
              </w:rPr>
              <w:t>ли управляющих компаний, представи</w:t>
            </w:r>
            <w:r>
              <w:rPr>
                <w:sz w:val="28"/>
                <w:szCs w:val="28"/>
              </w:rPr>
              <w:t>те</w:t>
            </w:r>
            <w:r w:rsidRPr="00784C5D">
              <w:rPr>
                <w:sz w:val="28"/>
                <w:szCs w:val="28"/>
              </w:rPr>
              <w:t xml:space="preserve">ли </w:t>
            </w:r>
            <w:proofErr w:type="spellStart"/>
            <w:r w:rsidRPr="00784C5D">
              <w:rPr>
                <w:sz w:val="28"/>
                <w:szCs w:val="28"/>
              </w:rPr>
              <w:t>Ростехнадзора</w:t>
            </w:r>
            <w:proofErr w:type="spellEnd"/>
            <w:r w:rsidRPr="00784C5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B51A41" w:rsidRDefault="00FE0CA4" w:rsidP="003F3862">
            <w:pPr>
              <w:contextualSpacing/>
              <w:rPr>
                <w:sz w:val="28"/>
                <w:szCs w:val="28"/>
              </w:rPr>
            </w:pPr>
            <w:r w:rsidRPr="00B51A41">
              <w:rPr>
                <w:sz w:val="28"/>
                <w:szCs w:val="28"/>
              </w:rPr>
              <w:t>Распоряжением Главы городского округа  от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51A41" w:rsidRPr="00B51A41">
              <w:rPr>
                <w:sz w:val="28"/>
                <w:szCs w:val="28"/>
              </w:rPr>
              <w:t xml:space="preserve">16.08.2016 </w:t>
            </w:r>
            <w:r w:rsidRPr="00B51A41">
              <w:rPr>
                <w:sz w:val="28"/>
                <w:szCs w:val="28"/>
              </w:rPr>
              <w:t>г. №</w:t>
            </w:r>
            <w:r w:rsidR="00B51A41" w:rsidRPr="00B51A41">
              <w:rPr>
                <w:sz w:val="28"/>
                <w:szCs w:val="28"/>
              </w:rPr>
              <w:t xml:space="preserve"> 160</w:t>
            </w:r>
            <w:r w:rsidRPr="00B51A41">
              <w:rPr>
                <w:sz w:val="28"/>
                <w:szCs w:val="28"/>
              </w:rPr>
              <w:t xml:space="preserve"> </w:t>
            </w:r>
          </w:p>
          <w:p w:rsidR="00FE0CA4" w:rsidRPr="005B36F0" w:rsidRDefault="00FE0CA4" w:rsidP="003F3862">
            <w:pPr>
              <w:contextualSpacing/>
              <w:rPr>
                <w:sz w:val="28"/>
                <w:szCs w:val="28"/>
              </w:rPr>
            </w:pPr>
            <w:r w:rsidRPr="00B51A41">
              <w:rPr>
                <w:sz w:val="28"/>
                <w:szCs w:val="28"/>
              </w:rPr>
              <w:t>«О создании рабочей группы по</w:t>
            </w:r>
            <w:r w:rsidRPr="001555FA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B36F0">
              <w:rPr>
                <w:sz w:val="28"/>
                <w:szCs w:val="28"/>
              </w:rPr>
              <w:t>контролю за</w:t>
            </w:r>
            <w:proofErr w:type="gramEnd"/>
            <w:r w:rsidRPr="005B36F0">
              <w:rPr>
                <w:sz w:val="28"/>
                <w:szCs w:val="28"/>
              </w:rPr>
              <w:t xml:space="preserve"> подготовкой и готовностью к работе теплоснабжающих организаций в </w:t>
            </w:r>
            <w:r>
              <w:rPr>
                <w:sz w:val="28"/>
                <w:szCs w:val="28"/>
              </w:rPr>
              <w:t>осенне-зимний период 2016/2017</w:t>
            </w:r>
            <w:r w:rsidRPr="005B36F0">
              <w:rPr>
                <w:sz w:val="28"/>
                <w:szCs w:val="28"/>
              </w:rPr>
              <w:t xml:space="preserve"> гг.»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Планируются выезды рабочей</w:t>
            </w:r>
            <w:r w:rsidRPr="005B36F0">
              <w:rPr>
                <w:sz w:val="28"/>
                <w:szCs w:val="28"/>
              </w:rPr>
              <w:t xml:space="preserve"> группы по организациям</w:t>
            </w:r>
            <w:r>
              <w:rPr>
                <w:sz w:val="28"/>
                <w:szCs w:val="28"/>
              </w:rPr>
              <w:t>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составлены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проверки </w:t>
            </w:r>
          </w:p>
        </w:tc>
      </w:tr>
      <w:tr w:rsidR="00FE0CA4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Организация ежедневного сбора и предоставления информации о включении отопления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с 15.09.2016</w:t>
            </w:r>
            <w:r w:rsidRPr="00784C5D">
              <w:rPr>
                <w:sz w:val="28"/>
                <w:szCs w:val="28"/>
              </w:rPr>
              <w:t xml:space="preserve"> </w:t>
            </w:r>
            <w:r w:rsidR="0029672E">
              <w:rPr>
                <w:sz w:val="28"/>
                <w:szCs w:val="28"/>
              </w:rPr>
              <w:t xml:space="preserve">до </w:t>
            </w:r>
            <w:r w:rsidRPr="00784C5D">
              <w:rPr>
                <w:sz w:val="28"/>
                <w:szCs w:val="28"/>
              </w:rPr>
              <w:t>полного включения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C5D">
              <w:rPr>
                <w:sz w:val="28"/>
                <w:szCs w:val="28"/>
              </w:rPr>
              <w:t>ам. Главы Администрации по вопросам ЖКХ,</w:t>
            </w:r>
          </w:p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уководители предприятий ЖКХ,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4C5D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>тели управляющих компаний, р</w:t>
            </w:r>
            <w:r w:rsidRPr="00784C5D">
              <w:rPr>
                <w:sz w:val="28"/>
                <w:szCs w:val="28"/>
              </w:rPr>
              <w:t>уководи</w:t>
            </w:r>
            <w:r>
              <w:rPr>
                <w:sz w:val="28"/>
                <w:szCs w:val="28"/>
              </w:rPr>
              <w:t>тели</w:t>
            </w:r>
            <w:r w:rsidRPr="00784C5D">
              <w:rPr>
                <w:sz w:val="28"/>
                <w:szCs w:val="28"/>
              </w:rPr>
              <w:t xml:space="preserve"> Управления культуры, спорта и делам </w:t>
            </w:r>
            <w:r w:rsidRPr="00784C5D">
              <w:rPr>
                <w:sz w:val="28"/>
                <w:szCs w:val="28"/>
              </w:rPr>
              <w:lastRenderedPageBreak/>
              <w:t>молодежи,</w:t>
            </w:r>
          </w:p>
          <w:p w:rsidR="00FE0CA4" w:rsidRDefault="00FE0CA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784C5D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</w:tr>
    </w:tbl>
    <w:p w:rsidR="00FE0CA4" w:rsidRDefault="00FE0CA4" w:rsidP="00FE0CA4">
      <w:pPr>
        <w:jc w:val="right"/>
        <w:rPr>
          <w:sz w:val="28"/>
          <w:szCs w:val="28"/>
        </w:rPr>
      </w:pPr>
    </w:p>
    <w:p w:rsidR="00FE0CA4" w:rsidRDefault="00FE0CA4" w:rsidP="00FE0CA4">
      <w:pPr>
        <w:rPr>
          <w:sz w:val="28"/>
          <w:szCs w:val="28"/>
        </w:rPr>
      </w:pPr>
    </w:p>
    <w:p w:rsidR="00087DC6" w:rsidRPr="006178DF" w:rsidRDefault="00087DC6" w:rsidP="00087DC6">
      <w:pPr>
        <w:jc w:val="right"/>
        <w:rPr>
          <w:color w:val="FF0000"/>
          <w:sz w:val="28"/>
          <w:szCs w:val="28"/>
        </w:rPr>
      </w:pPr>
    </w:p>
    <w:p w:rsidR="00087DC6" w:rsidRPr="006178DF" w:rsidRDefault="00087DC6" w:rsidP="00087DC6">
      <w:pPr>
        <w:rPr>
          <w:color w:val="FF0000"/>
          <w:sz w:val="28"/>
          <w:szCs w:val="28"/>
        </w:rPr>
      </w:pPr>
    </w:p>
    <w:p w:rsidR="009E3D92" w:rsidRPr="006178DF" w:rsidRDefault="009E3D92" w:rsidP="00087DC6">
      <w:pPr>
        <w:jc w:val="both"/>
        <w:rPr>
          <w:color w:val="FF0000"/>
          <w:sz w:val="28"/>
          <w:szCs w:val="28"/>
        </w:rPr>
      </w:pPr>
    </w:p>
    <w:sectPr w:rsidR="009E3D92" w:rsidRPr="006178DF" w:rsidSect="00B438FF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FF" w:rsidRDefault="000709FF">
      <w:r>
        <w:separator/>
      </w:r>
    </w:p>
  </w:endnote>
  <w:endnote w:type="continuationSeparator" w:id="0">
    <w:p w:rsidR="000709FF" w:rsidRDefault="0007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FF" w:rsidRDefault="000709FF">
      <w:r>
        <w:separator/>
      </w:r>
    </w:p>
  </w:footnote>
  <w:footnote w:type="continuationSeparator" w:id="0">
    <w:p w:rsidR="000709FF" w:rsidRDefault="0007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55" w:rsidRDefault="00EA23C2" w:rsidP="00395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955" w:rsidRDefault="00070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2"/>
    <w:rsid w:val="00012D0A"/>
    <w:rsid w:val="000709FF"/>
    <w:rsid w:val="00071CEE"/>
    <w:rsid w:val="00081713"/>
    <w:rsid w:val="00087DC6"/>
    <w:rsid w:val="000C0E64"/>
    <w:rsid w:val="000C1D65"/>
    <w:rsid w:val="000C5BBE"/>
    <w:rsid w:val="00101550"/>
    <w:rsid w:val="001254E1"/>
    <w:rsid w:val="00154ACB"/>
    <w:rsid w:val="00157DA8"/>
    <w:rsid w:val="00173401"/>
    <w:rsid w:val="001D01C3"/>
    <w:rsid w:val="001E6794"/>
    <w:rsid w:val="002728F7"/>
    <w:rsid w:val="0029672E"/>
    <w:rsid w:val="002B7F87"/>
    <w:rsid w:val="002C43E1"/>
    <w:rsid w:val="0036195B"/>
    <w:rsid w:val="004523A7"/>
    <w:rsid w:val="004868B8"/>
    <w:rsid w:val="004A4ED6"/>
    <w:rsid w:val="004A615D"/>
    <w:rsid w:val="004F038E"/>
    <w:rsid w:val="005A5EB5"/>
    <w:rsid w:val="005B3205"/>
    <w:rsid w:val="0060404B"/>
    <w:rsid w:val="006040A7"/>
    <w:rsid w:val="006178DF"/>
    <w:rsid w:val="00664228"/>
    <w:rsid w:val="00670C36"/>
    <w:rsid w:val="00672105"/>
    <w:rsid w:val="006762E9"/>
    <w:rsid w:val="00694833"/>
    <w:rsid w:val="006F29E5"/>
    <w:rsid w:val="00715EC9"/>
    <w:rsid w:val="00720A6F"/>
    <w:rsid w:val="0076068F"/>
    <w:rsid w:val="00762798"/>
    <w:rsid w:val="007B5D45"/>
    <w:rsid w:val="007C6FAF"/>
    <w:rsid w:val="00827FA8"/>
    <w:rsid w:val="00877881"/>
    <w:rsid w:val="008C50A7"/>
    <w:rsid w:val="009158F5"/>
    <w:rsid w:val="00925A62"/>
    <w:rsid w:val="00926E04"/>
    <w:rsid w:val="00950B83"/>
    <w:rsid w:val="009675E1"/>
    <w:rsid w:val="009774B7"/>
    <w:rsid w:val="009E3D92"/>
    <w:rsid w:val="00A01095"/>
    <w:rsid w:val="00A17412"/>
    <w:rsid w:val="00AE6F1D"/>
    <w:rsid w:val="00B03E2A"/>
    <w:rsid w:val="00B300A0"/>
    <w:rsid w:val="00B438FF"/>
    <w:rsid w:val="00B51A41"/>
    <w:rsid w:val="00BA20FB"/>
    <w:rsid w:val="00BA2871"/>
    <w:rsid w:val="00C02331"/>
    <w:rsid w:val="00C03CCE"/>
    <w:rsid w:val="00C40F4C"/>
    <w:rsid w:val="00C94EF2"/>
    <w:rsid w:val="00CA49F6"/>
    <w:rsid w:val="00CD6C06"/>
    <w:rsid w:val="00D027D6"/>
    <w:rsid w:val="00D3265C"/>
    <w:rsid w:val="00D51DDF"/>
    <w:rsid w:val="00D72A89"/>
    <w:rsid w:val="00D903F8"/>
    <w:rsid w:val="00DC144A"/>
    <w:rsid w:val="00E10213"/>
    <w:rsid w:val="00E4558C"/>
    <w:rsid w:val="00EA23C2"/>
    <w:rsid w:val="00EB5325"/>
    <w:rsid w:val="00F32AE4"/>
    <w:rsid w:val="00F66229"/>
    <w:rsid w:val="00F964D6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FCD6-EFAB-4670-B3AC-102AE9FC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2016-08-19T04:47:00Z</cp:lastPrinted>
  <dcterms:created xsi:type="dcterms:W3CDTF">2016-08-03T09:26:00Z</dcterms:created>
  <dcterms:modified xsi:type="dcterms:W3CDTF">2016-08-19T04:47:00Z</dcterms:modified>
</cp:coreProperties>
</file>